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9CF8" w14:textId="77777777" w:rsidR="00D246C0" w:rsidRDefault="00B7194A">
      <w:pPr>
        <w:pStyle w:val="Heading1"/>
        <w:ind w:left="3343" w:right="3314"/>
        <w:jc w:val="center"/>
      </w:pPr>
      <w:r>
        <w:rPr>
          <w:color w:val="1D1C21"/>
          <w:u w:val="thick" w:color="1D1C21"/>
        </w:rPr>
        <w:t>CONSULTING AGREEMENT</w:t>
      </w:r>
    </w:p>
    <w:p w14:paraId="3260A48B" w14:textId="77777777" w:rsidR="00D246C0" w:rsidRDefault="00D246C0">
      <w:pPr>
        <w:pStyle w:val="BodyText"/>
        <w:spacing w:before="3"/>
        <w:rPr>
          <w:b/>
          <w:sz w:val="15"/>
        </w:rPr>
      </w:pPr>
    </w:p>
    <w:p w14:paraId="40954927" w14:textId="4671508F" w:rsidR="00D246C0" w:rsidRDefault="00B7194A">
      <w:pPr>
        <w:pStyle w:val="BodyText"/>
        <w:spacing w:before="93" w:line="252" w:lineRule="auto"/>
        <w:ind w:left="128" w:firstLine="715"/>
      </w:pPr>
      <w:r>
        <w:rPr>
          <w:color w:val="1D1C21"/>
          <w:w w:val="105"/>
        </w:rPr>
        <w:t xml:space="preserve">This CONSULTING AGREEMENT ("Agreement") is dated on and effective as of </w:t>
      </w:r>
      <w:r w:rsidR="00064710" w:rsidRPr="00064710">
        <w:rPr>
          <w:color w:val="1D1C21"/>
          <w:w w:val="105"/>
          <w:highlight w:val="yellow"/>
        </w:rPr>
        <w:t>DATE,</w:t>
      </w:r>
      <w:r w:rsidR="00064710">
        <w:rPr>
          <w:color w:val="1D1C21"/>
          <w:w w:val="105"/>
        </w:rPr>
        <w:t xml:space="preserve"> 2024</w:t>
      </w:r>
      <w:r w:rsidR="009A1BAF">
        <w:rPr>
          <w:color w:val="1D1C21"/>
          <w:w w:val="105"/>
          <w:u w:val="thick" w:color="1D1C21"/>
        </w:rPr>
        <w:t xml:space="preserve"> – June 30,</w:t>
      </w:r>
      <w:proofErr w:type="gramStart"/>
      <w:r w:rsidR="009A1BAF">
        <w:rPr>
          <w:color w:val="1D1C21"/>
          <w:w w:val="105"/>
          <w:u w:val="thick" w:color="1D1C21"/>
        </w:rPr>
        <w:t>202</w:t>
      </w:r>
      <w:r w:rsidR="00064710">
        <w:rPr>
          <w:color w:val="1D1C21"/>
          <w:w w:val="105"/>
          <w:u w:val="thick" w:color="1D1C21"/>
        </w:rPr>
        <w:t>5</w:t>
      </w:r>
      <w:r>
        <w:rPr>
          <w:color w:val="1D1C21"/>
          <w:w w:val="105"/>
        </w:rPr>
        <w:t xml:space="preserve"> ,</w:t>
      </w:r>
      <w:proofErr w:type="gramEnd"/>
      <w:r>
        <w:rPr>
          <w:color w:val="1D1C21"/>
          <w:w w:val="105"/>
        </w:rPr>
        <w:t xml:space="preserve">_between </w:t>
      </w:r>
      <w:r w:rsidR="00440805" w:rsidRPr="00440805">
        <w:rPr>
          <w:color w:val="1D1C21"/>
          <w:w w:val="105"/>
          <w:highlight w:val="yellow"/>
          <w:u w:val="thick" w:color="1D1C21"/>
        </w:rPr>
        <w:t>Name</w:t>
      </w:r>
      <w:r w:rsidR="00440805">
        <w:rPr>
          <w:color w:val="1D1C21"/>
          <w:w w:val="105"/>
          <w:u w:val="thick" w:color="1D1C21"/>
        </w:rPr>
        <w:t xml:space="preserve">             </w:t>
      </w:r>
      <w:r>
        <w:rPr>
          <w:color w:val="1D1C21"/>
          <w:w w:val="105"/>
        </w:rPr>
        <w:t xml:space="preserve"> ("Consultant") located at </w:t>
      </w:r>
      <w:r w:rsidR="00440805" w:rsidRPr="00440805">
        <w:rPr>
          <w:color w:val="1D1C21"/>
          <w:w w:val="105"/>
          <w:highlight w:val="yellow"/>
          <w:u w:val="thick" w:color="1D1C21"/>
        </w:rPr>
        <w:t>Address</w:t>
      </w:r>
      <w:r w:rsidR="00440805">
        <w:rPr>
          <w:color w:val="1D1C21"/>
          <w:w w:val="105"/>
          <w:u w:val="thick" w:color="1D1C21"/>
        </w:rPr>
        <w:t xml:space="preserve">                                 </w:t>
      </w:r>
      <w:r>
        <w:rPr>
          <w:color w:val="1D1C21"/>
          <w:w w:val="105"/>
        </w:rPr>
        <w:t xml:space="preserve"> and Informed Families/The Florida Family Partnership</w:t>
      </w:r>
      <w:r>
        <w:rPr>
          <w:color w:val="363638"/>
          <w:w w:val="105"/>
        </w:rPr>
        <w:t xml:space="preserve">, </w:t>
      </w:r>
      <w:r>
        <w:rPr>
          <w:color w:val="1D1C21"/>
          <w:w w:val="105"/>
        </w:rPr>
        <w:t>Inc. (</w:t>
      </w:r>
      <w:r>
        <w:rPr>
          <w:color w:val="363638"/>
          <w:w w:val="105"/>
        </w:rPr>
        <w:t>"</w:t>
      </w:r>
      <w:r>
        <w:rPr>
          <w:color w:val="1D1C21"/>
          <w:w w:val="105"/>
        </w:rPr>
        <w:t>IF") with offices located at 2490 Coral Way, M</w:t>
      </w:r>
      <w:r>
        <w:rPr>
          <w:color w:val="363638"/>
          <w:w w:val="105"/>
        </w:rPr>
        <w:t>i</w:t>
      </w:r>
      <w:r>
        <w:rPr>
          <w:color w:val="1D1C21"/>
          <w:w w:val="105"/>
        </w:rPr>
        <w:t>ami, Fl 33145</w:t>
      </w:r>
      <w:r>
        <w:rPr>
          <w:color w:val="363638"/>
          <w:w w:val="105"/>
        </w:rPr>
        <w:t>.</w:t>
      </w:r>
    </w:p>
    <w:p w14:paraId="3A244325" w14:textId="77777777" w:rsidR="00D246C0" w:rsidRDefault="00D246C0">
      <w:pPr>
        <w:pStyle w:val="BodyText"/>
        <w:spacing w:before="5"/>
      </w:pPr>
    </w:p>
    <w:p w14:paraId="1C30C473" w14:textId="5A2B2120" w:rsidR="00D246C0" w:rsidRDefault="00B7194A">
      <w:pPr>
        <w:pStyle w:val="ListParagraph"/>
        <w:numPr>
          <w:ilvl w:val="0"/>
          <w:numId w:val="2"/>
        </w:numPr>
        <w:tabs>
          <w:tab w:val="left" w:pos="844"/>
          <w:tab w:val="left" w:pos="845"/>
        </w:tabs>
        <w:ind w:right="296" w:hanging="723"/>
        <w:rPr>
          <w:sz w:val="21"/>
        </w:rPr>
      </w:pPr>
      <w:r>
        <w:rPr>
          <w:b/>
          <w:color w:val="1D1C21"/>
          <w:spacing w:val="-8"/>
          <w:w w:val="105"/>
        </w:rPr>
        <w:t>TERM</w:t>
      </w:r>
      <w:r>
        <w:rPr>
          <w:b/>
          <w:color w:val="363638"/>
          <w:spacing w:val="-8"/>
          <w:w w:val="105"/>
        </w:rPr>
        <w:t xml:space="preserve">: </w:t>
      </w:r>
      <w:r>
        <w:rPr>
          <w:color w:val="1D1C21"/>
          <w:w w:val="105"/>
          <w:sz w:val="21"/>
        </w:rPr>
        <w:t>The term of this Agreement shall commence on</w:t>
      </w:r>
      <w:r w:rsidR="00064710">
        <w:rPr>
          <w:color w:val="1D1C21"/>
          <w:w w:val="105"/>
          <w:sz w:val="21"/>
        </w:rPr>
        <w:t xml:space="preserve"> </w:t>
      </w:r>
      <w:r w:rsidR="00064710" w:rsidRPr="00064710">
        <w:rPr>
          <w:color w:val="1D1C21"/>
          <w:w w:val="105"/>
          <w:sz w:val="21"/>
          <w:highlight w:val="yellow"/>
        </w:rPr>
        <w:t>DATE</w:t>
      </w:r>
      <w:r>
        <w:rPr>
          <w:color w:val="1D1C21"/>
          <w:w w:val="105"/>
          <w:sz w:val="21"/>
        </w:rPr>
        <w:t xml:space="preserve"> and will terminate on June </w:t>
      </w:r>
      <w:r>
        <w:rPr>
          <w:color w:val="1D1C21"/>
          <w:w w:val="105"/>
          <w:sz w:val="21"/>
          <w:u w:val="thick" w:color="1D1C21"/>
        </w:rPr>
        <w:t>30, 202</w:t>
      </w:r>
      <w:r w:rsidR="002C3549">
        <w:rPr>
          <w:color w:val="1D1C21"/>
          <w:w w:val="105"/>
          <w:sz w:val="21"/>
          <w:u w:val="thick" w:color="1D1C21"/>
        </w:rPr>
        <w:t>2</w:t>
      </w:r>
      <w:r>
        <w:rPr>
          <w:color w:val="1D1C21"/>
          <w:spacing w:val="-41"/>
          <w:w w:val="105"/>
          <w:sz w:val="21"/>
        </w:rPr>
        <w:t xml:space="preserve"> </w:t>
      </w:r>
      <w:r>
        <w:rPr>
          <w:color w:val="1D1C21"/>
          <w:w w:val="105"/>
          <w:sz w:val="21"/>
        </w:rPr>
        <w:t>("Term").</w:t>
      </w:r>
    </w:p>
    <w:p w14:paraId="15ED39BC" w14:textId="77777777" w:rsidR="00D246C0" w:rsidRDefault="00D246C0">
      <w:pPr>
        <w:pStyle w:val="BodyText"/>
        <w:spacing w:before="3"/>
        <w:rPr>
          <w:sz w:val="22"/>
        </w:rPr>
      </w:pPr>
    </w:p>
    <w:p w14:paraId="48CC9F7D" w14:textId="307FBD51" w:rsidR="00D246C0" w:rsidRDefault="00B7194A">
      <w:pPr>
        <w:pStyle w:val="ListParagraph"/>
        <w:numPr>
          <w:ilvl w:val="0"/>
          <w:numId w:val="2"/>
        </w:numPr>
        <w:tabs>
          <w:tab w:val="left" w:pos="841"/>
          <w:tab w:val="left" w:pos="842"/>
        </w:tabs>
        <w:spacing w:before="1" w:line="252" w:lineRule="auto"/>
        <w:ind w:left="838" w:right="149" w:hanging="712"/>
        <w:rPr>
          <w:sz w:val="21"/>
        </w:rPr>
      </w:pPr>
      <w:r>
        <w:rPr>
          <w:b/>
          <w:color w:val="1D1C21"/>
          <w:w w:val="105"/>
        </w:rPr>
        <w:t xml:space="preserve">SCOPE: </w:t>
      </w:r>
      <w:r>
        <w:rPr>
          <w:color w:val="1D1C21"/>
          <w:w w:val="105"/>
          <w:sz w:val="21"/>
        </w:rPr>
        <w:t>IF agrees to engage Consultant during the Term of this Agreement to p</w:t>
      </w:r>
      <w:r>
        <w:rPr>
          <w:color w:val="363638"/>
          <w:w w:val="105"/>
          <w:sz w:val="21"/>
        </w:rPr>
        <w:t>r</w:t>
      </w:r>
      <w:r>
        <w:rPr>
          <w:color w:val="1D1C21"/>
          <w:w w:val="105"/>
          <w:sz w:val="21"/>
        </w:rPr>
        <w:t xml:space="preserve">ovide parent </w:t>
      </w:r>
      <w:proofErr w:type="gramStart"/>
      <w:r>
        <w:rPr>
          <w:color w:val="1D1C21"/>
          <w:w w:val="105"/>
          <w:sz w:val="21"/>
        </w:rPr>
        <w:t>peer</w:t>
      </w:r>
      <w:proofErr w:type="gramEnd"/>
      <w:r>
        <w:rPr>
          <w:color w:val="1D1C21"/>
          <w:w w:val="105"/>
          <w:sz w:val="21"/>
        </w:rPr>
        <w:t xml:space="preserve"> group serv</w:t>
      </w:r>
      <w:r>
        <w:rPr>
          <w:color w:val="363638"/>
          <w:w w:val="105"/>
          <w:sz w:val="21"/>
        </w:rPr>
        <w:t>i</w:t>
      </w:r>
      <w:r>
        <w:rPr>
          <w:color w:val="1D1C21"/>
          <w:w w:val="105"/>
          <w:sz w:val="21"/>
        </w:rPr>
        <w:t>ces at local public schools an</w:t>
      </w:r>
      <w:r>
        <w:rPr>
          <w:color w:val="363638"/>
          <w:w w:val="105"/>
          <w:sz w:val="21"/>
        </w:rPr>
        <w:t xml:space="preserve">d </w:t>
      </w:r>
      <w:r>
        <w:rPr>
          <w:color w:val="1D1C21"/>
          <w:w w:val="105"/>
          <w:sz w:val="21"/>
        </w:rPr>
        <w:t>community centers</w:t>
      </w:r>
      <w:r>
        <w:rPr>
          <w:color w:val="363638"/>
          <w:w w:val="105"/>
          <w:sz w:val="21"/>
        </w:rPr>
        <w:t xml:space="preserve">.  </w:t>
      </w:r>
      <w:r>
        <w:rPr>
          <w:color w:val="1D1C21"/>
          <w:w w:val="105"/>
          <w:sz w:val="21"/>
        </w:rPr>
        <w:t xml:space="preserve">Such schools and community centers include but are not limited to </w:t>
      </w:r>
      <w:r w:rsidR="00197D72">
        <w:rPr>
          <w:color w:val="1D1C21"/>
          <w:w w:val="105"/>
          <w:sz w:val="21"/>
          <w:u w:val="thick" w:color="363638"/>
        </w:rPr>
        <w:t>Orange County</w:t>
      </w:r>
      <w:r>
        <w:rPr>
          <w:color w:val="1D1C21"/>
          <w:w w:val="105"/>
          <w:sz w:val="21"/>
          <w:u w:val="thick" w:color="363638"/>
        </w:rPr>
        <w:t>, Flor</w:t>
      </w:r>
      <w:r>
        <w:rPr>
          <w:color w:val="363638"/>
          <w:w w:val="105"/>
          <w:sz w:val="21"/>
          <w:u w:val="thick" w:color="363638"/>
        </w:rPr>
        <w:t>i</w:t>
      </w:r>
      <w:r>
        <w:rPr>
          <w:color w:val="1D1C21"/>
          <w:w w:val="105"/>
          <w:sz w:val="21"/>
          <w:u w:val="thick" w:color="363638"/>
        </w:rPr>
        <w:t>da</w:t>
      </w:r>
      <w:r>
        <w:rPr>
          <w:color w:val="363638"/>
          <w:w w:val="105"/>
          <w:sz w:val="21"/>
        </w:rPr>
        <w:t>.</w:t>
      </w:r>
      <w:r>
        <w:rPr>
          <w:color w:val="1D1C21"/>
          <w:w w:val="105"/>
          <w:sz w:val="21"/>
        </w:rPr>
        <w:t xml:space="preserve"> Consultant agrees that the Consulting Services to be provided under this Agreement will be conducted in a timely and professional manner in accordance with industry standards and in good</w:t>
      </w:r>
      <w:r>
        <w:rPr>
          <w:color w:val="1D1C21"/>
          <w:spacing w:val="-32"/>
          <w:w w:val="105"/>
          <w:sz w:val="21"/>
        </w:rPr>
        <w:t xml:space="preserve"> </w:t>
      </w:r>
      <w:r>
        <w:rPr>
          <w:color w:val="1D1C21"/>
          <w:w w:val="105"/>
          <w:sz w:val="21"/>
        </w:rPr>
        <w:t>faith.</w:t>
      </w:r>
    </w:p>
    <w:p w14:paraId="6D0F4F1B" w14:textId="77777777" w:rsidR="00D246C0" w:rsidRDefault="00D246C0">
      <w:pPr>
        <w:pStyle w:val="BodyText"/>
        <w:spacing w:before="2"/>
      </w:pPr>
    </w:p>
    <w:p w14:paraId="7F5AB0B2" w14:textId="77777777" w:rsidR="00D246C0" w:rsidRDefault="00B7194A">
      <w:pPr>
        <w:pStyle w:val="BodyText"/>
        <w:ind w:left="838"/>
      </w:pPr>
      <w:r>
        <w:rPr>
          <w:color w:val="1D1C21"/>
          <w:w w:val="105"/>
        </w:rPr>
        <w:t>Consultant shall provide Parent Peer Group sess</w:t>
      </w:r>
      <w:r>
        <w:rPr>
          <w:color w:val="363638"/>
          <w:w w:val="105"/>
        </w:rPr>
        <w:t>i</w:t>
      </w:r>
      <w:r>
        <w:rPr>
          <w:color w:val="1D1C21"/>
          <w:w w:val="105"/>
        </w:rPr>
        <w:t>ons as follows:</w:t>
      </w:r>
    </w:p>
    <w:p w14:paraId="5539A076" w14:textId="77777777" w:rsidR="00D246C0" w:rsidRDefault="00D246C0">
      <w:pPr>
        <w:pStyle w:val="BodyText"/>
        <w:spacing w:before="5"/>
        <w:rPr>
          <w:sz w:val="15"/>
        </w:rPr>
      </w:pPr>
    </w:p>
    <w:p w14:paraId="1ECDBC31" w14:textId="77777777" w:rsidR="00D246C0" w:rsidRDefault="00B7194A">
      <w:pPr>
        <w:pStyle w:val="BodyText"/>
        <w:spacing w:before="93"/>
        <w:ind w:left="843"/>
      </w:pPr>
      <w:r>
        <w:rPr>
          <w:color w:val="1D1C21"/>
          <w:w w:val="105"/>
          <w:u w:val="thick" w:color="363638"/>
        </w:rPr>
        <w:t>Job Description</w:t>
      </w:r>
      <w:r>
        <w:rPr>
          <w:color w:val="363638"/>
          <w:w w:val="105"/>
        </w:rPr>
        <w:t>:</w:t>
      </w:r>
    </w:p>
    <w:p w14:paraId="55B957CD" w14:textId="77777777" w:rsidR="00D246C0" w:rsidRDefault="00B7194A">
      <w:pPr>
        <w:pStyle w:val="BodyText"/>
        <w:spacing w:before="12"/>
        <w:ind w:left="836"/>
      </w:pPr>
      <w:r>
        <w:rPr>
          <w:color w:val="1D1C21"/>
          <w:w w:val="105"/>
        </w:rPr>
        <w:t>Identify 8 parents for Parent Peer Group sessions</w:t>
      </w:r>
    </w:p>
    <w:p w14:paraId="426A2F8F" w14:textId="77777777" w:rsidR="00D246C0" w:rsidRDefault="00B7194A">
      <w:pPr>
        <w:pStyle w:val="BodyText"/>
        <w:spacing w:before="11"/>
        <w:ind w:left="838"/>
      </w:pPr>
      <w:r>
        <w:rPr>
          <w:color w:val="1D1C21"/>
          <w:w w:val="105"/>
        </w:rPr>
        <w:t>Complete a total of at least 50 minutes each session per agenda</w:t>
      </w:r>
    </w:p>
    <w:p w14:paraId="7EAF63DA" w14:textId="77777777" w:rsidR="00D246C0" w:rsidRDefault="00B7194A">
      <w:pPr>
        <w:pStyle w:val="ListParagraph"/>
        <w:numPr>
          <w:ilvl w:val="1"/>
          <w:numId w:val="2"/>
        </w:numPr>
        <w:tabs>
          <w:tab w:val="left" w:pos="1561"/>
          <w:tab w:val="left" w:pos="1562"/>
          <w:tab w:val="left" w:pos="2285"/>
        </w:tabs>
        <w:spacing w:before="25" w:line="252" w:lineRule="auto"/>
        <w:ind w:right="4214" w:hanging="734"/>
        <w:rPr>
          <w:sz w:val="21"/>
        </w:rPr>
      </w:pPr>
      <w:r>
        <w:rPr>
          <w:color w:val="1D1C21"/>
          <w:w w:val="105"/>
          <w:sz w:val="21"/>
        </w:rPr>
        <w:t xml:space="preserve">Parent Peer Group sessions consist </w:t>
      </w:r>
      <w:proofErr w:type="gramStart"/>
      <w:r>
        <w:rPr>
          <w:color w:val="1D1C21"/>
          <w:w w:val="105"/>
          <w:sz w:val="21"/>
        </w:rPr>
        <w:t>of:</w:t>
      </w:r>
      <w:proofErr w:type="gramEnd"/>
      <w:r>
        <w:rPr>
          <w:color w:val="363638"/>
          <w:w w:val="105"/>
          <w:sz w:val="21"/>
        </w:rPr>
        <w:t xml:space="preserve"> o</w:t>
      </w:r>
      <w:r>
        <w:rPr>
          <w:color w:val="363638"/>
          <w:w w:val="105"/>
          <w:sz w:val="21"/>
        </w:rPr>
        <w:tab/>
      </w:r>
      <w:r>
        <w:rPr>
          <w:color w:val="1D1C21"/>
          <w:w w:val="105"/>
          <w:sz w:val="21"/>
        </w:rPr>
        <w:t>Agenda 1 - Brain</w:t>
      </w:r>
      <w:r>
        <w:rPr>
          <w:color w:val="1D1C21"/>
          <w:spacing w:val="-33"/>
          <w:w w:val="105"/>
          <w:sz w:val="21"/>
        </w:rPr>
        <w:t xml:space="preserve"> </w:t>
      </w:r>
      <w:r>
        <w:rPr>
          <w:color w:val="1D1C21"/>
          <w:w w:val="105"/>
          <w:sz w:val="21"/>
        </w:rPr>
        <w:t>Development</w:t>
      </w:r>
    </w:p>
    <w:p w14:paraId="29969968" w14:textId="77777777" w:rsidR="00D246C0" w:rsidRDefault="00B7194A">
      <w:pPr>
        <w:pStyle w:val="ListParagraph"/>
        <w:numPr>
          <w:ilvl w:val="2"/>
          <w:numId w:val="2"/>
        </w:numPr>
        <w:tabs>
          <w:tab w:val="left" w:pos="2285"/>
          <w:tab w:val="left" w:pos="2286"/>
        </w:tabs>
        <w:spacing w:line="240" w:lineRule="exact"/>
        <w:ind w:hanging="355"/>
        <w:rPr>
          <w:sz w:val="21"/>
        </w:rPr>
      </w:pPr>
      <w:r>
        <w:rPr>
          <w:color w:val="1D1C21"/>
          <w:w w:val="105"/>
          <w:sz w:val="21"/>
        </w:rPr>
        <w:t>Agenda 2 - Harmful</w:t>
      </w:r>
      <w:r>
        <w:rPr>
          <w:color w:val="1D1C21"/>
          <w:spacing w:val="-36"/>
          <w:w w:val="105"/>
          <w:sz w:val="21"/>
        </w:rPr>
        <w:t xml:space="preserve"> </w:t>
      </w:r>
      <w:r>
        <w:rPr>
          <w:color w:val="1D1C21"/>
          <w:w w:val="105"/>
          <w:sz w:val="21"/>
        </w:rPr>
        <w:t>Media</w:t>
      </w:r>
    </w:p>
    <w:p w14:paraId="11880453" w14:textId="77777777" w:rsidR="00D246C0" w:rsidRDefault="00B7194A">
      <w:pPr>
        <w:pStyle w:val="ListParagraph"/>
        <w:numPr>
          <w:ilvl w:val="2"/>
          <w:numId w:val="2"/>
        </w:numPr>
        <w:tabs>
          <w:tab w:val="left" w:pos="2285"/>
          <w:tab w:val="left" w:pos="2286"/>
        </w:tabs>
        <w:spacing w:before="4"/>
        <w:ind w:hanging="355"/>
        <w:rPr>
          <w:sz w:val="21"/>
        </w:rPr>
      </w:pPr>
      <w:r>
        <w:rPr>
          <w:color w:val="1D1C21"/>
          <w:w w:val="105"/>
          <w:sz w:val="21"/>
        </w:rPr>
        <w:t>Agenda 3 - Social</w:t>
      </w:r>
      <w:r>
        <w:rPr>
          <w:color w:val="1D1C21"/>
          <w:spacing w:val="-26"/>
          <w:w w:val="105"/>
          <w:sz w:val="21"/>
        </w:rPr>
        <w:t xml:space="preserve"> </w:t>
      </w:r>
      <w:r>
        <w:rPr>
          <w:color w:val="1D1C21"/>
          <w:w w:val="105"/>
          <w:sz w:val="21"/>
        </w:rPr>
        <w:t>Norms</w:t>
      </w:r>
    </w:p>
    <w:p w14:paraId="2A1A99F4" w14:textId="77777777" w:rsidR="00D246C0" w:rsidRDefault="00B7194A">
      <w:pPr>
        <w:pStyle w:val="BodyText"/>
        <w:tabs>
          <w:tab w:val="left" w:pos="2285"/>
        </w:tabs>
        <w:spacing w:before="18"/>
        <w:ind w:left="1931"/>
      </w:pPr>
      <w:r>
        <w:rPr>
          <w:rFonts w:ascii="Times New Roman"/>
          <w:color w:val="363638"/>
          <w:w w:val="105"/>
          <w:sz w:val="20"/>
        </w:rPr>
        <w:t>o</w:t>
      </w:r>
      <w:r>
        <w:rPr>
          <w:rFonts w:ascii="Times New Roman"/>
          <w:color w:val="363638"/>
          <w:w w:val="105"/>
          <w:sz w:val="20"/>
        </w:rPr>
        <w:tab/>
      </w:r>
      <w:r>
        <w:rPr>
          <w:color w:val="1D1C21"/>
          <w:w w:val="105"/>
        </w:rPr>
        <w:t>Agenda 4 - Parent Peer</w:t>
      </w:r>
      <w:r>
        <w:rPr>
          <w:color w:val="1D1C21"/>
          <w:spacing w:val="-26"/>
          <w:w w:val="105"/>
        </w:rPr>
        <w:t xml:space="preserve"> </w:t>
      </w:r>
      <w:r>
        <w:rPr>
          <w:color w:val="1D1C21"/>
          <w:w w:val="105"/>
        </w:rPr>
        <w:t>Group</w:t>
      </w:r>
    </w:p>
    <w:p w14:paraId="5990E926" w14:textId="77777777" w:rsidR="00D246C0" w:rsidRDefault="00B7194A">
      <w:pPr>
        <w:pStyle w:val="ListParagraph"/>
        <w:numPr>
          <w:ilvl w:val="1"/>
          <w:numId w:val="2"/>
        </w:numPr>
        <w:tabs>
          <w:tab w:val="left" w:pos="1562"/>
          <w:tab w:val="left" w:pos="1563"/>
        </w:tabs>
        <w:spacing w:before="26"/>
        <w:ind w:left="1562" w:hanging="365"/>
        <w:rPr>
          <w:sz w:val="21"/>
        </w:rPr>
      </w:pPr>
      <w:r>
        <w:rPr>
          <w:color w:val="1D1C21"/>
          <w:w w:val="105"/>
          <w:sz w:val="21"/>
        </w:rPr>
        <w:t>6-8 parents must complete the Parent Peer Group training</w:t>
      </w:r>
      <w:r>
        <w:rPr>
          <w:color w:val="1D1C21"/>
          <w:spacing w:val="-10"/>
          <w:w w:val="105"/>
          <w:sz w:val="21"/>
        </w:rPr>
        <w:t xml:space="preserve"> </w:t>
      </w:r>
      <w:r>
        <w:rPr>
          <w:color w:val="1D1C21"/>
          <w:w w:val="105"/>
          <w:sz w:val="21"/>
        </w:rPr>
        <w:t>cycle</w:t>
      </w:r>
    </w:p>
    <w:p w14:paraId="274D49E5" w14:textId="77777777" w:rsidR="00D246C0" w:rsidRDefault="00D246C0">
      <w:pPr>
        <w:pStyle w:val="BodyText"/>
        <w:spacing w:before="3"/>
        <w:rPr>
          <w:sz w:val="22"/>
        </w:rPr>
      </w:pPr>
    </w:p>
    <w:p w14:paraId="5B18B007" w14:textId="61034BB9" w:rsidR="00D246C0" w:rsidRDefault="00B7194A">
      <w:pPr>
        <w:pStyle w:val="BodyText"/>
        <w:spacing w:line="254" w:lineRule="auto"/>
        <w:ind w:left="838" w:right="148" w:hanging="2"/>
      </w:pPr>
      <w:r>
        <w:rPr>
          <w:color w:val="1D1C21"/>
          <w:w w:val="105"/>
        </w:rPr>
        <w:t>IF have final say in deciding when work is completed in a sati</w:t>
      </w:r>
      <w:r>
        <w:rPr>
          <w:color w:val="363638"/>
          <w:w w:val="105"/>
        </w:rPr>
        <w:t>s</w:t>
      </w:r>
      <w:r>
        <w:rPr>
          <w:color w:val="1D1C21"/>
          <w:w w:val="105"/>
        </w:rPr>
        <w:t>factory manner</w:t>
      </w:r>
      <w:r>
        <w:rPr>
          <w:color w:val="363638"/>
          <w:w w:val="105"/>
        </w:rPr>
        <w:t xml:space="preserve">, </w:t>
      </w:r>
      <w:r>
        <w:rPr>
          <w:color w:val="1D1C21"/>
          <w:w w:val="105"/>
        </w:rPr>
        <w:t xml:space="preserve">according to reasonable industry standards. The IF liaison for this contract is </w:t>
      </w:r>
      <w:r>
        <w:rPr>
          <w:color w:val="1D1C21"/>
          <w:w w:val="105"/>
          <w:u w:val="thick" w:color="525254"/>
        </w:rPr>
        <w:t>Christine St</w:t>
      </w:r>
      <w:r>
        <w:rPr>
          <w:color w:val="363638"/>
          <w:w w:val="105"/>
          <w:u w:val="thick" w:color="525254"/>
        </w:rPr>
        <w:t>i</w:t>
      </w:r>
      <w:r>
        <w:rPr>
          <w:color w:val="1D1C21"/>
          <w:w w:val="105"/>
          <w:u w:val="thick" w:color="525254"/>
        </w:rPr>
        <w:t>lwell</w:t>
      </w:r>
      <w:r>
        <w:rPr>
          <w:color w:val="525254"/>
          <w:w w:val="105"/>
        </w:rPr>
        <w:t xml:space="preserve">, </w:t>
      </w:r>
      <w:r w:rsidRPr="00B7194A">
        <w:rPr>
          <w:color w:val="1D1C21"/>
          <w:w w:val="105"/>
          <w:u w:val="single"/>
        </w:rPr>
        <w:t>Program Di</w:t>
      </w:r>
      <w:r w:rsidRPr="00B7194A">
        <w:rPr>
          <w:color w:val="363638"/>
          <w:w w:val="105"/>
          <w:u w:val="single"/>
        </w:rPr>
        <w:t>r</w:t>
      </w:r>
      <w:r w:rsidRPr="00B7194A">
        <w:rPr>
          <w:color w:val="1D1C21"/>
          <w:w w:val="105"/>
          <w:u w:val="single"/>
        </w:rPr>
        <w:t>ector</w:t>
      </w:r>
      <w:r>
        <w:rPr>
          <w:color w:val="1D1C21"/>
          <w:w w:val="105"/>
          <w:u w:val="thick" w:color="1D1C21"/>
        </w:rPr>
        <w:t>,</w:t>
      </w:r>
      <w:r>
        <w:rPr>
          <w:color w:val="1D1C21"/>
          <w:w w:val="105"/>
        </w:rPr>
        <w:t xml:space="preserve"> 321-231-0587</w:t>
      </w:r>
      <w:r>
        <w:rPr>
          <w:color w:val="363638"/>
          <w:w w:val="105"/>
        </w:rPr>
        <w:t>.</w:t>
      </w:r>
    </w:p>
    <w:p w14:paraId="5D25F494" w14:textId="77777777" w:rsidR="00D246C0" w:rsidRDefault="00D246C0">
      <w:pPr>
        <w:pStyle w:val="BodyText"/>
        <w:spacing w:before="6"/>
      </w:pPr>
    </w:p>
    <w:p w14:paraId="1424AB28" w14:textId="77777777" w:rsidR="00D246C0" w:rsidRDefault="00B7194A">
      <w:pPr>
        <w:pStyle w:val="BodyText"/>
        <w:tabs>
          <w:tab w:val="left" w:pos="838"/>
        </w:tabs>
        <w:spacing w:line="249" w:lineRule="auto"/>
        <w:ind w:left="832" w:right="406" w:hanging="721"/>
      </w:pPr>
      <w:r>
        <w:rPr>
          <w:b/>
          <w:color w:val="1D1C21"/>
          <w:w w:val="105"/>
          <w:sz w:val="22"/>
        </w:rPr>
        <w:t>Ill.</w:t>
      </w:r>
      <w:r>
        <w:rPr>
          <w:b/>
          <w:color w:val="1D1C21"/>
          <w:w w:val="105"/>
          <w:sz w:val="22"/>
        </w:rPr>
        <w:tab/>
      </w:r>
      <w:r>
        <w:rPr>
          <w:b/>
          <w:color w:val="1D1C21"/>
          <w:w w:val="105"/>
          <w:sz w:val="22"/>
        </w:rPr>
        <w:tab/>
        <w:t xml:space="preserve">COMPENSATION: </w:t>
      </w:r>
      <w:r>
        <w:rPr>
          <w:color w:val="1D1C21"/>
          <w:w w:val="105"/>
        </w:rPr>
        <w:t xml:space="preserve">IF agrees to pay a </w:t>
      </w:r>
      <w:r>
        <w:rPr>
          <w:color w:val="1D1C21"/>
          <w:spacing w:val="-2"/>
          <w:w w:val="105"/>
        </w:rPr>
        <w:t>fi</w:t>
      </w:r>
      <w:r>
        <w:rPr>
          <w:color w:val="363638"/>
          <w:spacing w:val="-2"/>
          <w:w w:val="105"/>
        </w:rPr>
        <w:t>x</w:t>
      </w:r>
      <w:r>
        <w:rPr>
          <w:color w:val="1D1C21"/>
          <w:spacing w:val="-2"/>
          <w:w w:val="105"/>
        </w:rPr>
        <w:t xml:space="preserve">ed </w:t>
      </w:r>
      <w:r>
        <w:rPr>
          <w:color w:val="1D1C21"/>
          <w:w w:val="105"/>
        </w:rPr>
        <w:t>stipend of$ 200</w:t>
      </w:r>
      <w:r>
        <w:rPr>
          <w:color w:val="363638"/>
          <w:w w:val="105"/>
        </w:rPr>
        <w:t>.</w:t>
      </w:r>
      <w:r>
        <w:rPr>
          <w:color w:val="1D1C21"/>
          <w:w w:val="105"/>
        </w:rPr>
        <w:t>00 upon completion of Parent Peer Group tra</w:t>
      </w:r>
      <w:r>
        <w:rPr>
          <w:color w:val="363638"/>
          <w:w w:val="105"/>
        </w:rPr>
        <w:t>i</w:t>
      </w:r>
      <w:r>
        <w:rPr>
          <w:color w:val="1D1C21"/>
          <w:w w:val="105"/>
        </w:rPr>
        <w:t xml:space="preserve">ning cycle as stated in Scope section of contract. Payment for services must be submitted on Mondays prior to the week of the </w:t>
      </w:r>
      <w:r>
        <w:rPr>
          <w:color w:val="1D1C21"/>
          <w:spacing w:val="-5"/>
          <w:w w:val="105"/>
        </w:rPr>
        <w:t>15</w:t>
      </w:r>
      <w:proofErr w:type="spellStart"/>
      <w:r>
        <w:rPr>
          <w:color w:val="525254"/>
          <w:spacing w:val="-5"/>
          <w:w w:val="105"/>
          <w:position w:val="8"/>
          <w:sz w:val="14"/>
        </w:rPr>
        <w:t>t</w:t>
      </w:r>
      <w:r>
        <w:rPr>
          <w:color w:val="363638"/>
          <w:spacing w:val="-5"/>
          <w:w w:val="105"/>
          <w:position w:val="8"/>
          <w:sz w:val="14"/>
        </w:rPr>
        <w:t>h</w:t>
      </w:r>
      <w:proofErr w:type="spellEnd"/>
      <w:r>
        <w:rPr>
          <w:color w:val="363638"/>
          <w:spacing w:val="-5"/>
          <w:w w:val="105"/>
          <w:position w:val="8"/>
          <w:sz w:val="14"/>
        </w:rPr>
        <w:t xml:space="preserve"> </w:t>
      </w:r>
      <w:r>
        <w:rPr>
          <w:color w:val="1D1C21"/>
          <w:w w:val="105"/>
        </w:rPr>
        <w:t xml:space="preserve">and </w:t>
      </w:r>
      <w:r>
        <w:rPr>
          <w:color w:val="1D1C21"/>
          <w:spacing w:val="-3"/>
          <w:w w:val="105"/>
        </w:rPr>
        <w:t>30</w:t>
      </w:r>
      <w:proofErr w:type="spellStart"/>
      <w:r>
        <w:rPr>
          <w:color w:val="363638"/>
          <w:spacing w:val="-3"/>
          <w:w w:val="105"/>
          <w:position w:val="8"/>
          <w:sz w:val="14"/>
        </w:rPr>
        <w:t>t</w:t>
      </w:r>
      <w:r>
        <w:rPr>
          <w:color w:val="1D1C21"/>
          <w:spacing w:val="-3"/>
          <w:w w:val="105"/>
          <w:position w:val="8"/>
          <w:sz w:val="14"/>
        </w:rPr>
        <w:t>h</w:t>
      </w:r>
      <w:proofErr w:type="spellEnd"/>
      <w:r>
        <w:rPr>
          <w:color w:val="1D1C21"/>
          <w:spacing w:val="-3"/>
          <w:w w:val="105"/>
          <w:position w:val="8"/>
          <w:sz w:val="14"/>
        </w:rPr>
        <w:t xml:space="preserve"> </w:t>
      </w:r>
      <w:r>
        <w:rPr>
          <w:color w:val="1D1C21"/>
          <w:w w:val="105"/>
        </w:rPr>
        <w:t>of every month. Any requests for paym</w:t>
      </w:r>
      <w:r>
        <w:rPr>
          <w:color w:val="363638"/>
          <w:w w:val="105"/>
        </w:rPr>
        <w:t>e</w:t>
      </w:r>
      <w:r>
        <w:rPr>
          <w:color w:val="1D1C21"/>
          <w:w w:val="105"/>
        </w:rPr>
        <w:t>nt submitted more than 30 days after the due date will not be fulfilled. Final payment shall be rendered upon satisfactory completion of the scope of work. The Consultant acknowledges that this will be payment in full for the scope of services and no ancillary fees or out-of-pocket e</w:t>
      </w:r>
      <w:r>
        <w:rPr>
          <w:color w:val="363638"/>
          <w:w w:val="105"/>
        </w:rPr>
        <w:t>x</w:t>
      </w:r>
      <w:r>
        <w:rPr>
          <w:color w:val="1D1C21"/>
          <w:w w:val="105"/>
        </w:rPr>
        <w:t xml:space="preserve">penses will be paid by the </w:t>
      </w:r>
      <w:r>
        <w:rPr>
          <w:color w:val="1D1C21"/>
          <w:spacing w:val="-5"/>
          <w:w w:val="105"/>
        </w:rPr>
        <w:t>Agen</w:t>
      </w:r>
      <w:r>
        <w:rPr>
          <w:color w:val="363638"/>
          <w:spacing w:val="-5"/>
          <w:w w:val="105"/>
        </w:rPr>
        <w:t>c</w:t>
      </w:r>
      <w:r>
        <w:rPr>
          <w:color w:val="1D1C21"/>
          <w:spacing w:val="-5"/>
          <w:w w:val="105"/>
        </w:rPr>
        <w:t>y</w:t>
      </w:r>
      <w:r>
        <w:rPr>
          <w:color w:val="525254"/>
          <w:spacing w:val="-5"/>
          <w:w w:val="105"/>
        </w:rPr>
        <w:t>.</w:t>
      </w:r>
    </w:p>
    <w:p w14:paraId="5DC6EBC1" w14:textId="77777777" w:rsidR="00D246C0" w:rsidRDefault="00D246C0">
      <w:pPr>
        <w:pStyle w:val="BodyText"/>
        <w:spacing w:before="4"/>
      </w:pPr>
    </w:p>
    <w:p w14:paraId="334F3D3B" w14:textId="77777777" w:rsidR="00D246C0" w:rsidRDefault="00B7194A">
      <w:pPr>
        <w:pStyle w:val="ListParagraph"/>
        <w:numPr>
          <w:ilvl w:val="0"/>
          <w:numId w:val="1"/>
        </w:numPr>
        <w:tabs>
          <w:tab w:val="left" w:pos="832"/>
          <w:tab w:val="left" w:pos="833"/>
        </w:tabs>
        <w:spacing w:line="254" w:lineRule="auto"/>
        <w:ind w:right="121" w:hanging="722"/>
        <w:rPr>
          <w:color w:val="1D1C21"/>
        </w:rPr>
      </w:pPr>
      <w:r>
        <w:rPr>
          <w:b/>
          <w:color w:val="1D1C21"/>
          <w:w w:val="105"/>
        </w:rPr>
        <w:t xml:space="preserve">PROPERTY OF INFORMED FAMILIES: </w:t>
      </w:r>
      <w:r>
        <w:rPr>
          <w:color w:val="1D1C21"/>
          <w:w w:val="105"/>
          <w:sz w:val="21"/>
        </w:rPr>
        <w:t>Consultant acknowledges and agrees that all written work created</w:t>
      </w:r>
      <w:r>
        <w:rPr>
          <w:color w:val="363638"/>
          <w:w w:val="105"/>
          <w:sz w:val="21"/>
        </w:rPr>
        <w:t xml:space="preserve">, </w:t>
      </w:r>
      <w:r>
        <w:rPr>
          <w:color w:val="1D1C21"/>
          <w:w w:val="105"/>
          <w:sz w:val="21"/>
        </w:rPr>
        <w:t>including drafts and r</w:t>
      </w:r>
      <w:r>
        <w:rPr>
          <w:color w:val="363638"/>
          <w:w w:val="105"/>
          <w:sz w:val="21"/>
        </w:rPr>
        <w:t>e</w:t>
      </w:r>
      <w:r>
        <w:rPr>
          <w:color w:val="1D1C21"/>
          <w:w w:val="105"/>
          <w:sz w:val="21"/>
        </w:rPr>
        <w:t>visions</w:t>
      </w:r>
      <w:r>
        <w:rPr>
          <w:color w:val="363638"/>
          <w:w w:val="105"/>
          <w:sz w:val="21"/>
        </w:rPr>
        <w:t xml:space="preserve">, </w:t>
      </w:r>
      <w:r>
        <w:rPr>
          <w:color w:val="1D1C21"/>
          <w:spacing w:val="-4"/>
          <w:w w:val="105"/>
          <w:sz w:val="21"/>
        </w:rPr>
        <w:t>relat</w:t>
      </w:r>
      <w:r>
        <w:rPr>
          <w:color w:val="363638"/>
          <w:spacing w:val="-4"/>
          <w:w w:val="105"/>
          <w:sz w:val="21"/>
        </w:rPr>
        <w:t>e</w:t>
      </w:r>
      <w:r>
        <w:rPr>
          <w:color w:val="1D1C21"/>
          <w:spacing w:val="-4"/>
          <w:w w:val="105"/>
          <w:sz w:val="21"/>
        </w:rPr>
        <w:t xml:space="preserve">d </w:t>
      </w:r>
      <w:r>
        <w:rPr>
          <w:color w:val="1D1C21"/>
          <w:w w:val="105"/>
          <w:sz w:val="21"/>
        </w:rPr>
        <w:t>to th</w:t>
      </w:r>
      <w:r>
        <w:rPr>
          <w:color w:val="363638"/>
          <w:w w:val="105"/>
          <w:sz w:val="21"/>
        </w:rPr>
        <w:t xml:space="preserve">e </w:t>
      </w:r>
      <w:r>
        <w:rPr>
          <w:color w:val="1D1C21"/>
          <w:w w:val="105"/>
          <w:sz w:val="21"/>
        </w:rPr>
        <w:t>Consulting Services (the "Materials") conceived</w:t>
      </w:r>
      <w:r>
        <w:rPr>
          <w:color w:val="363638"/>
          <w:w w:val="105"/>
          <w:sz w:val="21"/>
        </w:rPr>
        <w:t xml:space="preserve">, </w:t>
      </w:r>
      <w:r>
        <w:rPr>
          <w:color w:val="1D1C21"/>
          <w:w w:val="105"/>
          <w:sz w:val="21"/>
        </w:rPr>
        <w:t>developed or prepared by Consultant a</w:t>
      </w:r>
      <w:r>
        <w:rPr>
          <w:color w:val="363638"/>
          <w:w w:val="105"/>
          <w:sz w:val="21"/>
        </w:rPr>
        <w:t>l</w:t>
      </w:r>
      <w:r>
        <w:rPr>
          <w:color w:val="1D1C21"/>
          <w:w w:val="105"/>
          <w:sz w:val="21"/>
        </w:rPr>
        <w:t>one</w:t>
      </w:r>
      <w:r>
        <w:rPr>
          <w:color w:val="525254"/>
          <w:w w:val="105"/>
          <w:sz w:val="21"/>
        </w:rPr>
        <w:t xml:space="preserve">, </w:t>
      </w:r>
      <w:r>
        <w:rPr>
          <w:color w:val="1D1C21"/>
          <w:w w:val="105"/>
          <w:sz w:val="21"/>
        </w:rPr>
        <w:t xml:space="preserve">or with </w:t>
      </w:r>
      <w:r>
        <w:rPr>
          <w:color w:val="1D1C21"/>
          <w:spacing w:val="-4"/>
          <w:w w:val="105"/>
          <w:sz w:val="21"/>
        </w:rPr>
        <w:t>others</w:t>
      </w:r>
      <w:r>
        <w:rPr>
          <w:color w:val="363638"/>
          <w:spacing w:val="-4"/>
          <w:w w:val="105"/>
          <w:sz w:val="21"/>
        </w:rPr>
        <w:t>,</w:t>
      </w:r>
      <w:r>
        <w:rPr>
          <w:color w:val="1D1C21"/>
          <w:spacing w:val="-4"/>
          <w:w w:val="105"/>
          <w:sz w:val="21"/>
        </w:rPr>
        <w:t xml:space="preserve"> </w:t>
      </w:r>
      <w:r>
        <w:rPr>
          <w:color w:val="1D1C21"/>
          <w:w w:val="105"/>
          <w:sz w:val="21"/>
        </w:rPr>
        <w:t>during the term of this Agreement in any form</w:t>
      </w:r>
      <w:r>
        <w:rPr>
          <w:color w:val="363638"/>
          <w:w w:val="105"/>
          <w:sz w:val="21"/>
        </w:rPr>
        <w:t xml:space="preserve">, </w:t>
      </w:r>
      <w:r>
        <w:rPr>
          <w:color w:val="1D1C21"/>
          <w:w w:val="105"/>
          <w:sz w:val="21"/>
        </w:rPr>
        <w:t>are th</w:t>
      </w:r>
      <w:r>
        <w:rPr>
          <w:color w:val="363638"/>
          <w:w w:val="105"/>
          <w:sz w:val="21"/>
        </w:rPr>
        <w:t xml:space="preserve">e </w:t>
      </w:r>
      <w:r>
        <w:rPr>
          <w:color w:val="1D1C21"/>
          <w:spacing w:val="-3"/>
          <w:w w:val="105"/>
          <w:sz w:val="21"/>
        </w:rPr>
        <w:t>prop</w:t>
      </w:r>
      <w:r>
        <w:rPr>
          <w:color w:val="363638"/>
          <w:spacing w:val="-3"/>
          <w:w w:val="105"/>
          <w:sz w:val="21"/>
        </w:rPr>
        <w:t>e</w:t>
      </w:r>
      <w:r>
        <w:rPr>
          <w:color w:val="1D1C21"/>
          <w:spacing w:val="-3"/>
          <w:w w:val="105"/>
          <w:sz w:val="21"/>
        </w:rPr>
        <w:t xml:space="preserve">rty  </w:t>
      </w:r>
      <w:r>
        <w:rPr>
          <w:color w:val="1D1C21"/>
          <w:w w:val="105"/>
          <w:sz w:val="21"/>
        </w:rPr>
        <w:t>of I</w:t>
      </w:r>
      <w:r>
        <w:rPr>
          <w:color w:val="363638"/>
          <w:w w:val="105"/>
          <w:sz w:val="21"/>
        </w:rPr>
        <w:t xml:space="preserve">F </w:t>
      </w:r>
      <w:r>
        <w:rPr>
          <w:color w:val="1D1C21"/>
          <w:w w:val="105"/>
          <w:sz w:val="21"/>
        </w:rPr>
        <w:t xml:space="preserve">and </w:t>
      </w:r>
      <w:r>
        <w:rPr>
          <w:color w:val="363638"/>
          <w:w w:val="105"/>
          <w:sz w:val="21"/>
        </w:rPr>
        <w:t>i</w:t>
      </w:r>
      <w:r>
        <w:rPr>
          <w:color w:val="1D1C21"/>
          <w:w w:val="105"/>
          <w:sz w:val="21"/>
        </w:rPr>
        <w:t xml:space="preserve">ts </w:t>
      </w:r>
      <w:r>
        <w:rPr>
          <w:color w:val="363638"/>
          <w:spacing w:val="-5"/>
          <w:w w:val="105"/>
          <w:sz w:val="21"/>
        </w:rPr>
        <w:t>s</w:t>
      </w:r>
      <w:r>
        <w:rPr>
          <w:color w:val="1D1C21"/>
          <w:spacing w:val="-5"/>
          <w:w w:val="105"/>
          <w:sz w:val="21"/>
        </w:rPr>
        <w:t>uc</w:t>
      </w:r>
      <w:r>
        <w:rPr>
          <w:color w:val="363638"/>
          <w:spacing w:val="-5"/>
          <w:w w:val="105"/>
          <w:sz w:val="21"/>
        </w:rPr>
        <w:t>c</w:t>
      </w:r>
      <w:r>
        <w:rPr>
          <w:color w:val="1D1C21"/>
          <w:spacing w:val="-5"/>
          <w:w w:val="105"/>
          <w:sz w:val="21"/>
        </w:rPr>
        <w:t>esso</w:t>
      </w:r>
      <w:r>
        <w:rPr>
          <w:color w:val="363638"/>
          <w:spacing w:val="-5"/>
          <w:w w:val="105"/>
          <w:sz w:val="21"/>
        </w:rPr>
        <w:t>rs</w:t>
      </w:r>
      <w:r>
        <w:rPr>
          <w:color w:val="1D1C21"/>
          <w:spacing w:val="-5"/>
          <w:w w:val="105"/>
          <w:sz w:val="21"/>
        </w:rPr>
        <w:t xml:space="preserve"> </w:t>
      </w:r>
      <w:r>
        <w:rPr>
          <w:color w:val="1D1C21"/>
          <w:w w:val="105"/>
          <w:sz w:val="21"/>
        </w:rPr>
        <w:t xml:space="preserve">or </w:t>
      </w:r>
      <w:r>
        <w:rPr>
          <w:color w:val="1D1C21"/>
          <w:spacing w:val="-5"/>
          <w:w w:val="105"/>
          <w:sz w:val="21"/>
        </w:rPr>
        <w:t>assigns</w:t>
      </w:r>
      <w:r>
        <w:rPr>
          <w:color w:val="363638"/>
          <w:spacing w:val="-5"/>
          <w:w w:val="105"/>
          <w:sz w:val="21"/>
        </w:rPr>
        <w:t xml:space="preserve">, </w:t>
      </w:r>
      <w:r>
        <w:rPr>
          <w:color w:val="1D1C21"/>
          <w:w w:val="105"/>
          <w:sz w:val="21"/>
        </w:rPr>
        <w:t>and all rights</w:t>
      </w:r>
      <w:r>
        <w:rPr>
          <w:color w:val="363638"/>
          <w:w w:val="105"/>
          <w:sz w:val="21"/>
        </w:rPr>
        <w:t xml:space="preserve">, </w:t>
      </w:r>
      <w:r>
        <w:rPr>
          <w:color w:val="1D1C21"/>
          <w:w w:val="105"/>
          <w:sz w:val="21"/>
        </w:rPr>
        <w:t>title and interest therein shall vest in IF and its successors or assigns</w:t>
      </w:r>
      <w:r>
        <w:rPr>
          <w:color w:val="363638"/>
          <w:w w:val="105"/>
          <w:sz w:val="21"/>
        </w:rPr>
        <w:t xml:space="preserve">, </w:t>
      </w:r>
      <w:r>
        <w:rPr>
          <w:color w:val="1D1C21"/>
          <w:w w:val="105"/>
          <w:sz w:val="21"/>
        </w:rPr>
        <w:t xml:space="preserve">and all Materials shall be deemed to be works </w:t>
      </w:r>
      <w:r>
        <w:rPr>
          <w:color w:val="1D1C21"/>
          <w:spacing w:val="-7"/>
          <w:w w:val="105"/>
          <w:sz w:val="21"/>
        </w:rPr>
        <w:t>mad</w:t>
      </w:r>
      <w:r>
        <w:rPr>
          <w:color w:val="363638"/>
          <w:spacing w:val="-7"/>
          <w:w w:val="105"/>
          <w:sz w:val="21"/>
        </w:rPr>
        <w:t xml:space="preserve">e </w:t>
      </w:r>
      <w:r>
        <w:rPr>
          <w:color w:val="1D1C21"/>
          <w:w w:val="105"/>
          <w:sz w:val="21"/>
        </w:rPr>
        <w:t xml:space="preserve">for </w:t>
      </w:r>
      <w:r>
        <w:rPr>
          <w:color w:val="1D1C21"/>
          <w:spacing w:val="-4"/>
          <w:w w:val="105"/>
          <w:sz w:val="21"/>
        </w:rPr>
        <w:t>h</w:t>
      </w:r>
      <w:r>
        <w:rPr>
          <w:color w:val="363638"/>
          <w:spacing w:val="-4"/>
          <w:w w:val="105"/>
          <w:sz w:val="21"/>
        </w:rPr>
        <w:t>i</w:t>
      </w:r>
      <w:r>
        <w:rPr>
          <w:color w:val="1D1C21"/>
          <w:spacing w:val="-4"/>
          <w:w w:val="105"/>
          <w:sz w:val="21"/>
        </w:rPr>
        <w:t xml:space="preserve">re </w:t>
      </w:r>
      <w:r>
        <w:rPr>
          <w:color w:val="1D1C21"/>
          <w:w w:val="105"/>
          <w:sz w:val="21"/>
        </w:rPr>
        <w:t xml:space="preserve">and made </w:t>
      </w:r>
      <w:r>
        <w:rPr>
          <w:color w:val="363638"/>
          <w:w w:val="105"/>
          <w:sz w:val="21"/>
        </w:rPr>
        <w:t>i</w:t>
      </w:r>
      <w:r>
        <w:rPr>
          <w:color w:val="1D1C21"/>
          <w:w w:val="105"/>
          <w:sz w:val="21"/>
        </w:rPr>
        <w:t>n t</w:t>
      </w:r>
      <w:r>
        <w:rPr>
          <w:color w:val="363638"/>
          <w:w w:val="105"/>
          <w:sz w:val="21"/>
        </w:rPr>
        <w:t>h</w:t>
      </w:r>
      <w:r>
        <w:rPr>
          <w:color w:val="1D1C21"/>
          <w:w w:val="105"/>
          <w:sz w:val="21"/>
        </w:rPr>
        <w:t>e course of Consultant's Agreement with IF</w:t>
      </w:r>
      <w:r>
        <w:rPr>
          <w:color w:val="363638"/>
          <w:w w:val="105"/>
          <w:sz w:val="21"/>
        </w:rPr>
        <w:t xml:space="preserve">, </w:t>
      </w:r>
      <w:r>
        <w:rPr>
          <w:color w:val="1D1C21"/>
          <w:w w:val="105"/>
          <w:sz w:val="21"/>
        </w:rPr>
        <w:t xml:space="preserve">and that IF will </w:t>
      </w:r>
      <w:r>
        <w:rPr>
          <w:color w:val="1D1C21"/>
          <w:spacing w:val="-4"/>
          <w:w w:val="105"/>
          <w:sz w:val="21"/>
        </w:rPr>
        <w:t>own</w:t>
      </w:r>
      <w:r>
        <w:rPr>
          <w:color w:val="525254"/>
          <w:spacing w:val="-4"/>
          <w:w w:val="105"/>
          <w:sz w:val="21"/>
        </w:rPr>
        <w:t xml:space="preserve">, </w:t>
      </w:r>
      <w:r>
        <w:rPr>
          <w:color w:val="1D1C21"/>
          <w:w w:val="105"/>
          <w:sz w:val="21"/>
        </w:rPr>
        <w:t>for purposes of copyright</w:t>
      </w:r>
      <w:r>
        <w:rPr>
          <w:color w:val="363638"/>
          <w:w w:val="105"/>
          <w:sz w:val="21"/>
        </w:rPr>
        <w:t>,</w:t>
      </w:r>
      <w:r>
        <w:rPr>
          <w:color w:val="1D1C21"/>
          <w:w w:val="105"/>
          <w:sz w:val="21"/>
        </w:rPr>
        <w:t xml:space="preserve"> all rights in such Materials</w:t>
      </w:r>
      <w:r>
        <w:rPr>
          <w:color w:val="363638"/>
          <w:w w:val="105"/>
          <w:sz w:val="21"/>
        </w:rPr>
        <w:t xml:space="preserve">. </w:t>
      </w:r>
      <w:r>
        <w:rPr>
          <w:color w:val="1D1C21"/>
          <w:w w:val="105"/>
          <w:sz w:val="21"/>
        </w:rPr>
        <w:t>Consultant grants and assigns solely and exclusively to Informed Families and its successors and representatives the right to publish, sell</w:t>
      </w:r>
      <w:r>
        <w:rPr>
          <w:color w:val="363638"/>
          <w:w w:val="105"/>
          <w:sz w:val="21"/>
        </w:rPr>
        <w:t>,</w:t>
      </w:r>
      <w:r>
        <w:rPr>
          <w:color w:val="363638"/>
          <w:spacing w:val="-36"/>
          <w:w w:val="105"/>
          <w:sz w:val="21"/>
        </w:rPr>
        <w:t xml:space="preserve"> </w:t>
      </w:r>
      <w:r>
        <w:rPr>
          <w:color w:val="1D1C21"/>
          <w:w w:val="105"/>
          <w:sz w:val="21"/>
        </w:rPr>
        <w:t>or</w:t>
      </w:r>
    </w:p>
    <w:p w14:paraId="01ECCC6A" w14:textId="77777777" w:rsidR="00D246C0" w:rsidRDefault="00D246C0">
      <w:pPr>
        <w:spacing w:line="254" w:lineRule="auto"/>
        <w:sectPr w:rsidR="00D246C0">
          <w:type w:val="continuous"/>
          <w:pgSz w:w="12240" w:h="15840"/>
          <w:pgMar w:top="1380" w:right="1340" w:bottom="280" w:left="1280" w:header="720" w:footer="720" w:gutter="0"/>
          <w:cols w:space="720"/>
        </w:sectPr>
      </w:pPr>
    </w:p>
    <w:p w14:paraId="746AB906" w14:textId="77777777" w:rsidR="00D246C0" w:rsidRDefault="00B7194A">
      <w:pPr>
        <w:pStyle w:val="BodyText"/>
        <w:spacing w:before="83" w:line="254" w:lineRule="auto"/>
        <w:ind w:left="856" w:right="148" w:firstLine="5"/>
      </w:pPr>
      <w:r>
        <w:rPr>
          <w:color w:val="1C1C21"/>
          <w:w w:val="105"/>
        </w:rPr>
        <w:lastRenderedPageBreak/>
        <w:t xml:space="preserve">cause to be published or sold, all written work produced by Consultant under </w:t>
      </w:r>
      <w:r>
        <w:rPr>
          <w:color w:val="343436"/>
          <w:w w:val="105"/>
        </w:rPr>
        <w:t xml:space="preserve">this </w:t>
      </w:r>
      <w:r>
        <w:rPr>
          <w:color w:val="1C1C21"/>
          <w:w w:val="105"/>
        </w:rPr>
        <w:t xml:space="preserve">Agreement throughout the world. Consultant may keep copies of such Materials as writing </w:t>
      </w:r>
      <w:proofErr w:type="gramStart"/>
      <w:r>
        <w:rPr>
          <w:color w:val="1C1C21"/>
          <w:w w:val="105"/>
        </w:rPr>
        <w:t>samples, but</w:t>
      </w:r>
      <w:proofErr w:type="gramEnd"/>
      <w:r>
        <w:rPr>
          <w:color w:val="1C1C21"/>
          <w:w w:val="105"/>
        </w:rPr>
        <w:t xml:space="preserve"> may not share them with third parties without prior written permission of Informed Families</w:t>
      </w:r>
      <w:r>
        <w:rPr>
          <w:color w:val="484849"/>
          <w:w w:val="105"/>
        </w:rPr>
        <w:t>.</w:t>
      </w:r>
    </w:p>
    <w:p w14:paraId="3D491611" w14:textId="77777777" w:rsidR="00D246C0" w:rsidRDefault="00D246C0">
      <w:pPr>
        <w:pStyle w:val="BodyText"/>
        <w:spacing w:before="6"/>
        <w:rPr>
          <w:sz w:val="20"/>
        </w:rPr>
      </w:pPr>
    </w:p>
    <w:p w14:paraId="37E05089" w14:textId="77777777" w:rsidR="00D246C0" w:rsidRDefault="00B7194A">
      <w:pPr>
        <w:pStyle w:val="ListParagraph"/>
        <w:numPr>
          <w:ilvl w:val="0"/>
          <w:numId w:val="1"/>
        </w:numPr>
        <w:tabs>
          <w:tab w:val="left" w:pos="860"/>
          <w:tab w:val="left" w:pos="861"/>
        </w:tabs>
        <w:spacing w:line="249" w:lineRule="auto"/>
        <w:ind w:left="855" w:right="295" w:hanging="714"/>
        <w:rPr>
          <w:color w:val="1C1C21"/>
        </w:rPr>
      </w:pPr>
      <w:r>
        <w:rPr>
          <w:b/>
          <w:color w:val="1C1C21"/>
          <w:w w:val="105"/>
        </w:rPr>
        <w:t xml:space="preserve">CONFIDENTIALITY: </w:t>
      </w:r>
      <w:r>
        <w:rPr>
          <w:color w:val="1C1C21"/>
          <w:w w:val="105"/>
          <w:sz w:val="21"/>
        </w:rPr>
        <w:t xml:space="preserve">The Consultant must not disclose any information regarding the participants in any IF programs to any third parties including parents or guardians. This confidentiality agreement is pursuant to Florida Statutes§§ 394 and </w:t>
      </w:r>
      <w:r>
        <w:rPr>
          <w:color w:val="1C1C21"/>
          <w:spacing w:val="-6"/>
          <w:w w:val="105"/>
          <w:sz w:val="21"/>
        </w:rPr>
        <w:t>397</w:t>
      </w:r>
      <w:r>
        <w:rPr>
          <w:color w:val="484849"/>
          <w:spacing w:val="-6"/>
          <w:w w:val="105"/>
          <w:sz w:val="21"/>
        </w:rPr>
        <w:t xml:space="preserve">. </w:t>
      </w:r>
      <w:r>
        <w:rPr>
          <w:color w:val="1C1C21"/>
          <w:w w:val="105"/>
          <w:sz w:val="21"/>
        </w:rPr>
        <w:t>Consultant further understands that violation of this agreement shall be grounds for termination of agreement and may result in criminal</w:t>
      </w:r>
      <w:r>
        <w:rPr>
          <w:color w:val="1C1C21"/>
          <w:spacing w:val="-13"/>
          <w:w w:val="105"/>
          <w:sz w:val="21"/>
        </w:rPr>
        <w:t xml:space="preserve"> </w:t>
      </w:r>
      <w:r>
        <w:rPr>
          <w:color w:val="1C1C21"/>
          <w:w w:val="105"/>
          <w:sz w:val="21"/>
        </w:rPr>
        <w:t>prosecution</w:t>
      </w:r>
      <w:r>
        <w:rPr>
          <w:color w:val="484849"/>
          <w:w w:val="105"/>
          <w:sz w:val="21"/>
        </w:rPr>
        <w:t>.</w:t>
      </w:r>
    </w:p>
    <w:p w14:paraId="337E60C0" w14:textId="77777777" w:rsidR="00D246C0" w:rsidRDefault="00D246C0">
      <w:pPr>
        <w:pStyle w:val="BodyText"/>
        <w:spacing w:before="7"/>
      </w:pPr>
    </w:p>
    <w:p w14:paraId="12527C72" w14:textId="77777777" w:rsidR="00D246C0" w:rsidRDefault="00B7194A">
      <w:pPr>
        <w:pStyle w:val="ListParagraph"/>
        <w:numPr>
          <w:ilvl w:val="0"/>
          <w:numId w:val="1"/>
        </w:numPr>
        <w:tabs>
          <w:tab w:val="left" w:pos="858"/>
          <w:tab w:val="left" w:pos="859"/>
        </w:tabs>
        <w:spacing w:line="252" w:lineRule="auto"/>
        <w:ind w:left="848" w:right="103" w:hanging="707"/>
        <w:rPr>
          <w:color w:val="1C1C21"/>
        </w:rPr>
      </w:pPr>
      <w:r>
        <w:rPr>
          <w:b/>
          <w:color w:val="1C1C21"/>
          <w:w w:val="105"/>
        </w:rPr>
        <w:t xml:space="preserve">TERMS AND CONDITIONS: </w:t>
      </w:r>
      <w:r>
        <w:rPr>
          <w:color w:val="1C1C21"/>
          <w:w w:val="105"/>
          <w:sz w:val="21"/>
        </w:rPr>
        <w:t xml:space="preserve">The relationship of the Consultant to IF is, and </w:t>
      </w:r>
      <w:proofErr w:type="gramStart"/>
      <w:r>
        <w:rPr>
          <w:color w:val="1C1C21"/>
          <w:w w:val="105"/>
          <w:sz w:val="21"/>
        </w:rPr>
        <w:t>at all times</w:t>
      </w:r>
      <w:proofErr w:type="gramEnd"/>
      <w:r>
        <w:rPr>
          <w:color w:val="1C1C21"/>
          <w:w w:val="105"/>
          <w:sz w:val="21"/>
        </w:rPr>
        <w:t xml:space="preserve"> shall be deemed to be, that of an independent contractor. IF is not responsible for any insurance or other fringe benefits, e.g., social security, income tax withholding, retirement or leave benefits, for the Consultant or employees of the Consultant that are normally available to direct employees of IF. The Consultant assumes full responsibility for the provision of all insurance and fringe benefits to himself and to employees retained by the Consultant </w:t>
      </w:r>
      <w:proofErr w:type="gramStart"/>
      <w:r>
        <w:rPr>
          <w:color w:val="1C1C21"/>
          <w:w w:val="105"/>
          <w:sz w:val="21"/>
        </w:rPr>
        <w:t>in order to</w:t>
      </w:r>
      <w:proofErr w:type="gramEnd"/>
      <w:r>
        <w:rPr>
          <w:color w:val="1C1C21"/>
          <w:w w:val="105"/>
          <w:sz w:val="21"/>
        </w:rPr>
        <w:t xml:space="preserve"> satisfy the scope of services of this Contract. The Consultant accepts responsibility and liability for their exposure to injury. The Consultant will be responsible for insurance coverage.  In the event IF is required by the State to add Consultant on their Workers' Compensation Policy, the Consultant agrees to reimburse the Agency for those actual</w:t>
      </w:r>
      <w:r>
        <w:rPr>
          <w:color w:val="1C1C21"/>
          <w:spacing w:val="-4"/>
          <w:w w:val="105"/>
          <w:sz w:val="21"/>
        </w:rPr>
        <w:t xml:space="preserve"> </w:t>
      </w:r>
      <w:r>
        <w:rPr>
          <w:color w:val="1C1C21"/>
          <w:w w:val="105"/>
          <w:sz w:val="21"/>
        </w:rPr>
        <w:t>costs.</w:t>
      </w:r>
    </w:p>
    <w:p w14:paraId="017CDAF7" w14:textId="77777777" w:rsidR="00D246C0" w:rsidRDefault="00D246C0">
      <w:pPr>
        <w:pStyle w:val="BodyText"/>
        <w:spacing w:before="6"/>
        <w:rPr>
          <w:sz w:val="20"/>
        </w:rPr>
      </w:pPr>
    </w:p>
    <w:p w14:paraId="2DE8D607" w14:textId="77777777" w:rsidR="00D246C0" w:rsidRDefault="00B7194A">
      <w:pPr>
        <w:pStyle w:val="ListParagraph"/>
        <w:numPr>
          <w:ilvl w:val="0"/>
          <w:numId w:val="1"/>
        </w:numPr>
        <w:tabs>
          <w:tab w:val="left" w:pos="848"/>
          <w:tab w:val="left" w:pos="849"/>
        </w:tabs>
        <w:spacing w:before="1" w:line="249" w:lineRule="auto"/>
        <w:ind w:left="855" w:right="800" w:hanging="729"/>
        <w:rPr>
          <w:color w:val="1C1C21"/>
        </w:rPr>
      </w:pPr>
      <w:r>
        <w:rPr>
          <w:b/>
          <w:color w:val="1C1C21"/>
          <w:w w:val="105"/>
        </w:rPr>
        <w:t>ASSIGNABILITY:</w:t>
      </w:r>
      <w:r>
        <w:rPr>
          <w:b/>
          <w:color w:val="1C1C21"/>
          <w:spacing w:val="22"/>
          <w:w w:val="105"/>
        </w:rPr>
        <w:t xml:space="preserve"> </w:t>
      </w:r>
      <w:r>
        <w:rPr>
          <w:color w:val="1C1C21"/>
          <w:w w:val="105"/>
          <w:sz w:val="21"/>
        </w:rPr>
        <w:t>This</w:t>
      </w:r>
      <w:r>
        <w:rPr>
          <w:color w:val="1C1C21"/>
          <w:spacing w:val="-10"/>
          <w:w w:val="105"/>
          <w:sz w:val="21"/>
        </w:rPr>
        <w:t xml:space="preserve"> </w:t>
      </w:r>
      <w:r>
        <w:rPr>
          <w:color w:val="1C1C21"/>
          <w:w w:val="105"/>
          <w:sz w:val="21"/>
        </w:rPr>
        <w:t>Agreement</w:t>
      </w:r>
      <w:r>
        <w:rPr>
          <w:color w:val="1C1C21"/>
          <w:spacing w:val="3"/>
          <w:w w:val="105"/>
          <w:sz w:val="21"/>
        </w:rPr>
        <w:t xml:space="preserve"> </w:t>
      </w:r>
      <w:r>
        <w:rPr>
          <w:color w:val="1C1C21"/>
          <w:w w:val="105"/>
          <w:sz w:val="21"/>
        </w:rPr>
        <w:t>is</w:t>
      </w:r>
      <w:r>
        <w:rPr>
          <w:color w:val="1C1C21"/>
          <w:spacing w:val="-2"/>
          <w:w w:val="105"/>
          <w:sz w:val="21"/>
        </w:rPr>
        <w:t xml:space="preserve"> </w:t>
      </w:r>
      <w:r>
        <w:rPr>
          <w:color w:val="1C1C21"/>
          <w:w w:val="105"/>
          <w:sz w:val="21"/>
        </w:rPr>
        <w:t>particular</w:t>
      </w:r>
      <w:r>
        <w:rPr>
          <w:color w:val="1C1C21"/>
          <w:spacing w:val="-12"/>
          <w:w w:val="105"/>
          <w:sz w:val="21"/>
        </w:rPr>
        <w:t xml:space="preserve"> </w:t>
      </w:r>
      <w:r>
        <w:rPr>
          <w:color w:val="1C1C21"/>
          <w:w w:val="105"/>
          <w:sz w:val="21"/>
        </w:rPr>
        <w:t>to</w:t>
      </w:r>
      <w:r>
        <w:rPr>
          <w:color w:val="1C1C21"/>
          <w:spacing w:val="1"/>
          <w:w w:val="105"/>
          <w:sz w:val="21"/>
        </w:rPr>
        <w:t xml:space="preserve"> </w:t>
      </w:r>
      <w:r>
        <w:rPr>
          <w:color w:val="1C1C21"/>
          <w:w w:val="105"/>
          <w:sz w:val="21"/>
        </w:rPr>
        <w:t>the</w:t>
      </w:r>
      <w:r>
        <w:rPr>
          <w:color w:val="1C1C21"/>
          <w:spacing w:val="-16"/>
          <w:w w:val="105"/>
          <w:sz w:val="21"/>
        </w:rPr>
        <w:t xml:space="preserve"> </w:t>
      </w:r>
      <w:r>
        <w:rPr>
          <w:color w:val="1C1C21"/>
          <w:w w:val="105"/>
          <w:sz w:val="21"/>
        </w:rPr>
        <w:t>Consultant and</w:t>
      </w:r>
      <w:r>
        <w:rPr>
          <w:color w:val="1C1C21"/>
          <w:spacing w:val="-12"/>
          <w:w w:val="105"/>
          <w:sz w:val="21"/>
        </w:rPr>
        <w:t xml:space="preserve"> </w:t>
      </w:r>
      <w:r>
        <w:rPr>
          <w:color w:val="1C1C21"/>
          <w:w w:val="105"/>
          <w:sz w:val="21"/>
        </w:rPr>
        <w:t>may</w:t>
      </w:r>
      <w:r>
        <w:rPr>
          <w:color w:val="1C1C21"/>
          <w:spacing w:val="-12"/>
          <w:w w:val="105"/>
          <w:sz w:val="21"/>
        </w:rPr>
        <w:t xml:space="preserve"> </w:t>
      </w:r>
      <w:r>
        <w:rPr>
          <w:color w:val="1C1C21"/>
          <w:w w:val="105"/>
          <w:sz w:val="21"/>
        </w:rPr>
        <w:t>not</w:t>
      </w:r>
      <w:r>
        <w:rPr>
          <w:color w:val="1C1C21"/>
          <w:spacing w:val="-21"/>
          <w:w w:val="105"/>
          <w:sz w:val="21"/>
        </w:rPr>
        <w:t xml:space="preserve"> </w:t>
      </w:r>
      <w:r>
        <w:rPr>
          <w:color w:val="1C1C21"/>
          <w:w w:val="105"/>
          <w:sz w:val="21"/>
        </w:rPr>
        <w:t>be assigned to any other</w:t>
      </w:r>
      <w:r>
        <w:rPr>
          <w:color w:val="1C1C21"/>
          <w:spacing w:val="-12"/>
          <w:w w:val="105"/>
          <w:sz w:val="21"/>
        </w:rPr>
        <w:t xml:space="preserve"> </w:t>
      </w:r>
      <w:r>
        <w:rPr>
          <w:color w:val="1C1C21"/>
          <w:spacing w:val="-3"/>
          <w:w w:val="105"/>
          <w:sz w:val="21"/>
        </w:rPr>
        <w:t>party</w:t>
      </w:r>
      <w:r>
        <w:rPr>
          <w:color w:val="484849"/>
          <w:spacing w:val="-3"/>
          <w:w w:val="105"/>
          <w:sz w:val="21"/>
        </w:rPr>
        <w:t>.</w:t>
      </w:r>
    </w:p>
    <w:p w14:paraId="58678908" w14:textId="77777777" w:rsidR="00D246C0" w:rsidRDefault="00D246C0">
      <w:pPr>
        <w:pStyle w:val="BodyText"/>
        <w:spacing w:before="6"/>
        <w:rPr>
          <w:sz w:val="20"/>
        </w:rPr>
      </w:pPr>
    </w:p>
    <w:p w14:paraId="1700EFFB" w14:textId="77777777" w:rsidR="00D246C0" w:rsidRDefault="00B7194A">
      <w:pPr>
        <w:pStyle w:val="ListParagraph"/>
        <w:numPr>
          <w:ilvl w:val="0"/>
          <w:numId w:val="1"/>
        </w:numPr>
        <w:tabs>
          <w:tab w:val="left" w:pos="847"/>
          <w:tab w:val="left" w:pos="848"/>
        </w:tabs>
        <w:spacing w:line="252" w:lineRule="auto"/>
        <w:ind w:left="848" w:right="324" w:hanging="722"/>
        <w:rPr>
          <w:color w:val="1C1C21"/>
        </w:rPr>
      </w:pPr>
      <w:r>
        <w:rPr>
          <w:b/>
          <w:color w:val="1C1C21"/>
          <w:w w:val="105"/>
        </w:rPr>
        <w:t>NOTICE:</w:t>
      </w:r>
      <w:r>
        <w:rPr>
          <w:b/>
          <w:color w:val="1C1C21"/>
          <w:spacing w:val="5"/>
          <w:w w:val="105"/>
        </w:rPr>
        <w:t xml:space="preserve"> </w:t>
      </w:r>
      <w:r>
        <w:rPr>
          <w:color w:val="1C1C21"/>
          <w:w w:val="105"/>
          <w:sz w:val="21"/>
        </w:rPr>
        <w:t>All</w:t>
      </w:r>
      <w:r>
        <w:rPr>
          <w:color w:val="1C1C21"/>
          <w:spacing w:val="-16"/>
          <w:w w:val="105"/>
          <w:sz w:val="21"/>
        </w:rPr>
        <w:t xml:space="preserve"> </w:t>
      </w:r>
      <w:r>
        <w:rPr>
          <w:color w:val="1C1C21"/>
          <w:w w:val="105"/>
          <w:sz w:val="21"/>
        </w:rPr>
        <w:t>notices and</w:t>
      </w:r>
      <w:r>
        <w:rPr>
          <w:color w:val="1C1C21"/>
          <w:spacing w:val="-16"/>
          <w:w w:val="105"/>
          <w:sz w:val="21"/>
        </w:rPr>
        <w:t xml:space="preserve"> </w:t>
      </w:r>
      <w:r>
        <w:rPr>
          <w:color w:val="1C1C21"/>
          <w:w w:val="105"/>
          <w:sz w:val="21"/>
        </w:rPr>
        <w:t>other</w:t>
      </w:r>
      <w:r>
        <w:rPr>
          <w:color w:val="1C1C21"/>
          <w:spacing w:val="-10"/>
          <w:w w:val="105"/>
          <w:sz w:val="21"/>
        </w:rPr>
        <w:t xml:space="preserve"> </w:t>
      </w:r>
      <w:r>
        <w:rPr>
          <w:color w:val="1C1C21"/>
          <w:w w:val="105"/>
          <w:sz w:val="21"/>
        </w:rPr>
        <w:t>communications</w:t>
      </w:r>
      <w:r>
        <w:rPr>
          <w:color w:val="1C1C21"/>
          <w:spacing w:val="-28"/>
          <w:w w:val="105"/>
          <w:sz w:val="21"/>
        </w:rPr>
        <w:t xml:space="preserve"> </w:t>
      </w:r>
      <w:r>
        <w:rPr>
          <w:color w:val="1C1C21"/>
          <w:w w:val="105"/>
          <w:sz w:val="21"/>
        </w:rPr>
        <w:t>provided</w:t>
      </w:r>
      <w:r>
        <w:rPr>
          <w:color w:val="1C1C21"/>
          <w:spacing w:val="-3"/>
          <w:w w:val="105"/>
          <w:sz w:val="21"/>
        </w:rPr>
        <w:t xml:space="preserve"> </w:t>
      </w:r>
      <w:r>
        <w:rPr>
          <w:color w:val="1C1C21"/>
          <w:w w:val="105"/>
          <w:sz w:val="21"/>
        </w:rPr>
        <w:t>for</w:t>
      </w:r>
      <w:r>
        <w:rPr>
          <w:color w:val="1C1C21"/>
          <w:spacing w:val="-11"/>
          <w:w w:val="105"/>
          <w:sz w:val="21"/>
        </w:rPr>
        <w:t xml:space="preserve"> </w:t>
      </w:r>
      <w:r>
        <w:rPr>
          <w:color w:val="1C1C21"/>
          <w:w w:val="105"/>
          <w:sz w:val="21"/>
        </w:rPr>
        <w:t>in</w:t>
      </w:r>
      <w:r>
        <w:rPr>
          <w:color w:val="1C1C21"/>
          <w:spacing w:val="-2"/>
          <w:w w:val="105"/>
          <w:sz w:val="21"/>
        </w:rPr>
        <w:t xml:space="preserve"> </w:t>
      </w:r>
      <w:r>
        <w:rPr>
          <w:color w:val="1C1C21"/>
          <w:w w:val="105"/>
          <w:sz w:val="21"/>
        </w:rPr>
        <w:t>this</w:t>
      </w:r>
      <w:r>
        <w:rPr>
          <w:color w:val="1C1C21"/>
          <w:spacing w:val="-8"/>
          <w:w w:val="105"/>
          <w:sz w:val="21"/>
        </w:rPr>
        <w:t xml:space="preserve"> </w:t>
      </w:r>
      <w:r>
        <w:rPr>
          <w:color w:val="1C1C21"/>
          <w:w w:val="105"/>
          <w:sz w:val="21"/>
        </w:rPr>
        <w:t>Agreement</w:t>
      </w:r>
      <w:r>
        <w:rPr>
          <w:color w:val="1C1C21"/>
          <w:spacing w:val="8"/>
          <w:w w:val="105"/>
          <w:sz w:val="21"/>
        </w:rPr>
        <w:t xml:space="preserve"> </w:t>
      </w:r>
      <w:r>
        <w:rPr>
          <w:color w:val="1C1C21"/>
          <w:w w:val="105"/>
          <w:sz w:val="21"/>
        </w:rPr>
        <w:t>shall</w:t>
      </w:r>
      <w:r>
        <w:rPr>
          <w:color w:val="1C1C21"/>
          <w:spacing w:val="-6"/>
          <w:w w:val="105"/>
          <w:sz w:val="21"/>
        </w:rPr>
        <w:t xml:space="preserve"> </w:t>
      </w:r>
      <w:r>
        <w:rPr>
          <w:color w:val="1C1C21"/>
          <w:w w:val="105"/>
          <w:sz w:val="21"/>
        </w:rPr>
        <w:t>be in writing and personally delivered or sent certified mail, return receipt requested</w:t>
      </w:r>
      <w:r>
        <w:rPr>
          <w:color w:val="484849"/>
          <w:w w:val="105"/>
          <w:sz w:val="21"/>
        </w:rPr>
        <w:t>,</w:t>
      </w:r>
      <w:r>
        <w:rPr>
          <w:color w:val="1C1C21"/>
          <w:w w:val="105"/>
          <w:sz w:val="21"/>
        </w:rPr>
        <w:t xml:space="preserve"> addressed as</w:t>
      </w:r>
      <w:r>
        <w:rPr>
          <w:color w:val="1C1C21"/>
          <w:spacing w:val="-17"/>
          <w:w w:val="105"/>
          <w:sz w:val="21"/>
        </w:rPr>
        <w:t xml:space="preserve"> </w:t>
      </w:r>
      <w:r>
        <w:rPr>
          <w:color w:val="1C1C21"/>
          <w:spacing w:val="-5"/>
          <w:w w:val="105"/>
          <w:sz w:val="21"/>
        </w:rPr>
        <w:t>follows</w:t>
      </w:r>
      <w:r>
        <w:rPr>
          <w:color w:val="484849"/>
          <w:spacing w:val="-5"/>
          <w:w w:val="105"/>
          <w:sz w:val="21"/>
        </w:rPr>
        <w:t>:</w:t>
      </w:r>
    </w:p>
    <w:p w14:paraId="1A0339EA" w14:textId="77777777" w:rsidR="00D246C0" w:rsidRDefault="00D246C0">
      <w:pPr>
        <w:pStyle w:val="BodyText"/>
        <w:rPr>
          <w:sz w:val="20"/>
        </w:rPr>
      </w:pPr>
    </w:p>
    <w:p w14:paraId="08D195A9" w14:textId="77777777" w:rsidR="00D246C0" w:rsidRDefault="00D246C0">
      <w:pPr>
        <w:rPr>
          <w:sz w:val="20"/>
        </w:rPr>
        <w:sectPr w:rsidR="00D246C0">
          <w:pgSz w:w="12240" w:h="15840"/>
          <w:pgMar w:top="1380" w:right="1340" w:bottom="280" w:left="1280" w:header="720" w:footer="720" w:gutter="0"/>
          <w:cols w:space="720"/>
        </w:sectPr>
      </w:pPr>
    </w:p>
    <w:p w14:paraId="6B672B17" w14:textId="77777777" w:rsidR="00D246C0" w:rsidRDefault="00D246C0">
      <w:pPr>
        <w:pStyle w:val="BodyText"/>
        <w:spacing w:before="3"/>
        <w:rPr>
          <w:sz w:val="23"/>
        </w:rPr>
      </w:pPr>
    </w:p>
    <w:p w14:paraId="6FED021F" w14:textId="77777777" w:rsidR="00D246C0" w:rsidRDefault="00B7194A">
      <w:pPr>
        <w:spacing w:line="249" w:lineRule="auto"/>
        <w:ind w:left="1576" w:right="17" w:firstLine="1"/>
        <w:rPr>
          <w:sz w:val="21"/>
        </w:rPr>
      </w:pPr>
      <w:r>
        <w:rPr>
          <w:b/>
          <w:color w:val="1C1C21"/>
        </w:rPr>
        <w:t xml:space="preserve">IF to Consultant: </w:t>
      </w:r>
      <w:r>
        <w:rPr>
          <w:color w:val="1C1C21"/>
          <w:w w:val="105"/>
          <w:sz w:val="21"/>
        </w:rPr>
        <w:t xml:space="preserve">Peggy B. Sapp President </w:t>
      </w:r>
      <w:r>
        <w:rPr>
          <w:color w:val="1C1C21"/>
          <w:w w:val="105"/>
        </w:rPr>
        <w:t xml:space="preserve">&amp; </w:t>
      </w:r>
      <w:r>
        <w:rPr>
          <w:color w:val="1C1C21"/>
          <w:w w:val="105"/>
          <w:sz w:val="21"/>
        </w:rPr>
        <w:t>CEO 2490 Coral Way</w:t>
      </w:r>
    </w:p>
    <w:p w14:paraId="72774756" w14:textId="77777777" w:rsidR="00D246C0" w:rsidRDefault="00B7194A">
      <w:pPr>
        <w:pStyle w:val="BodyText"/>
        <w:spacing w:line="240" w:lineRule="exact"/>
        <w:ind w:left="1576"/>
      </w:pPr>
      <w:r>
        <w:rPr>
          <w:color w:val="1C1C21"/>
          <w:w w:val="105"/>
        </w:rPr>
        <w:t>Miami, FL 33145</w:t>
      </w:r>
    </w:p>
    <w:p w14:paraId="64F8939E" w14:textId="77777777" w:rsidR="00D246C0" w:rsidRDefault="00B7194A">
      <w:pPr>
        <w:pStyle w:val="BodyText"/>
        <w:spacing w:before="3"/>
        <w:rPr>
          <w:sz w:val="23"/>
        </w:rPr>
      </w:pPr>
      <w:r>
        <w:br w:type="column"/>
      </w:r>
    </w:p>
    <w:p w14:paraId="2F440B76" w14:textId="0D9EAAD2" w:rsidR="00D246C0" w:rsidRDefault="00B7194A">
      <w:pPr>
        <w:spacing w:line="252" w:lineRule="auto"/>
        <w:ind w:left="1576" w:right="2129" w:hanging="1"/>
        <w:rPr>
          <w:sz w:val="21"/>
        </w:rPr>
      </w:pPr>
      <w:r>
        <w:rPr>
          <w:b/>
          <w:color w:val="1C1C21"/>
          <w:w w:val="105"/>
        </w:rPr>
        <w:t xml:space="preserve">Consultant to IF: </w:t>
      </w:r>
      <w:r w:rsidR="00440805" w:rsidRPr="00440805">
        <w:rPr>
          <w:color w:val="1C1C21"/>
          <w:w w:val="105"/>
          <w:sz w:val="21"/>
          <w:highlight w:val="yellow"/>
        </w:rPr>
        <w:t xml:space="preserve">Name               Address                        </w:t>
      </w:r>
      <w:proofErr w:type="spellStart"/>
      <w:r w:rsidR="00440805" w:rsidRPr="00440805">
        <w:rPr>
          <w:color w:val="1C1C21"/>
          <w:w w:val="105"/>
          <w:sz w:val="21"/>
          <w:highlight w:val="yellow"/>
        </w:rPr>
        <w:t>Address</w:t>
      </w:r>
      <w:proofErr w:type="spellEnd"/>
    </w:p>
    <w:p w14:paraId="60787965" w14:textId="77777777" w:rsidR="00D246C0" w:rsidRDefault="00D246C0">
      <w:pPr>
        <w:spacing w:line="252" w:lineRule="auto"/>
        <w:rPr>
          <w:sz w:val="21"/>
        </w:rPr>
        <w:sectPr w:rsidR="00D246C0">
          <w:type w:val="continuous"/>
          <w:pgSz w:w="12240" w:h="15840"/>
          <w:pgMar w:top="1380" w:right="1340" w:bottom="280" w:left="1280" w:header="720" w:footer="720" w:gutter="0"/>
          <w:cols w:num="2" w:space="720" w:equalWidth="0">
            <w:col w:w="3362" w:space="246"/>
            <w:col w:w="6012"/>
          </w:cols>
        </w:sectPr>
      </w:pPr>
    </w:p>
    <w:p w14:paraId="08D5F521" w14:textId="77777777" w:rsidR="00D246C0" w:rsidRDefault="00D246C0">
      <w:pPr>
        <w:pStyle w:val="BodyText"/>
        <w:rPr>
          <w:sz w:val="20"/>
        </w:rPr>
      </w:pPr>
    </w:p>
    <w:p w14:paraId="1329B9E0" w14:textId="77777777" w:rsidR="00D246C0" w:rsidRDefault="00D246C0">
      <w:pPr>
        <w:pStyle w:val="BodyText"/>
        <w:spacing w:before="7"/>
        <w:rPr>
          <w:sz w:val="16"/>
        </w:rPr>
      </w:pPr>
    </w:p>
    <w:p w14:paraId="42CC7368" w14:textId="77777777" w:rsidR="00D246C0" w:rsidRDefault="00B7194A">
      <w:pPr>
        <w:pStyle w:val="Heading1"/>
        <w:spacing w:before="93"/>
      </w:pPr>
      <w:r>
        <w:rPr>
          <w:color w:val="1C1C21"/>
        </w:rPr>
        <w:t>IN WITNESS WHEREOF, the parties have executed this Consulting Agreement</w:t>
      </w:r>
    </w:p>
    <w:p w14:paraId="38743CFD" w14:textId="77777777" w:rsidR="00D246C0" w:rsidRDefault="00D246C0">
      <w:pPr>
        <w:pStyle w:val="BodyText"/>
        <w:spacing w:before="7"/>
        <w:rPr>
          <w:b/>
          <w:sz w:val="14"/>
        </w:rPr>
      </w:pPr>
    </w:p>
    <w:p w14:paraId="5E549870" w14:textId="77777777" w:rsidR="00D246C0" w:rsidRDefault="00D246C0">
      <w:pPr>
        <w:rPr>
          <w:sz w:val="14"/>
        </w:rPr>
        <w:sectPr w:rsidR="00D246C0">
          <w:type w:val="continuous"/>
          <w:pgSz w:w="12240" w:h="15840"/>
          <w:pgMar w:top="1380" w:right="1340" w:bottom="280" w:left="1280" w:header="720" w:footer="720" w:gutter="0"/>
          <w:cols w:space="720"/>
        </w:sectPr>
      </w:pPr>
    </w:p>
    <w:p w14:paraId="6E68FB6B" w14:textId="51A1B42B" w:rsidR="00D246C0" w:rsidRDefault="00B7194A">
      <w:pPr>
        <w:pStyle w:val="BodyText"/>
        <w:spacing w:before="94"/>
        <w:ind w:left="127"/>
      </w:pPr>
      <w:r>
        <w:rPr>
          <w:color w:val="1C1C21"/>
          <w:w w:val="105"/>
        </w:rPr>
        <w:t>Agreed to:</w:t>
      </w:r>
    </w:p>
    <w:p w14:paraId="37F661F2" w14:textId="77777777" w:rsidR="00D246C0" w:rsidRDefault="00D246C0">
      <w:pPr>
        <w:pStyle w:val="BodyText"/>
        <w:rPr>
          <w:sz w:val="20"/>
        </w:rPr>
      </w:pPr>
    </w:p>
    <w:p w14:paraId="02186120" w14:textId="3D695375" w:rsidR="00D246C0" w:rsidRDefault="003A2810">
      <w:pPr>
        <w:pStyle w:val="BodyText"/>
      </w:pPr>
      <w:r>
        <w:rPr>
          <w:noProof/>
        </w:rPr>
        <mc:AlternateContent>
          <mc:Choice Requires="wps">
            <w:drawing>
              <wp:anchor distT="0" distB="0" distL="0" distR="0" simplePos="0" relativeHeight="251658240" behindDoc="1" locked="0" layoutInCell="1" allowOverlap="1" wp14:anchorId="47A44117" wp14:editId="352DE9A6">
                <wp:simplePos x="0" y="0"/>
                <wp:positionH relativeFrom="page">
                  <wp:posOffset>898525</wp:posOffset>
                </wp:positionH>
                <wp:positionV relativeFrom="paragraph">
                  <wp:posOffset>183515</wp:posOffset>
                </wp:positionV>
                <wp:extent cx="18427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2770" cy="1270"/>
                        </a:xfrm>
                        <a:custGeom>
                          <a:avLst/>
                          <a:gdLst>
                            <a:gd name="T0" fmla="+- 0 1415 1415"/>
                            <a:gd name="T1" fmla="*/ T0 w 2902"/>
                            <a:gd name="T2" fmla="+- 0 4316 1415"/>
                            <a:gd name="T3" fmla="*/ T2 w 2902"/>
                          </a:gdLst>
                          <a:ahLst/>
                          <a:cxnLst>
                            <a:cxn ang="0">
                              <a:pos x="T1" y="0"/>
                            </a:cxn>
                            <a:cxn ang="0">
                              <a:pos x="T3" y="0"/>
                            </a:cxn>
                          </a:cxnLst>
                          <a:rect l="0" t="0" r="r" b="b"/>
                          <a:pathLst>
                            <a:path w="2902">
                              <a:moveTo>
                                <a:pt x="0" y="0"/>
                              </a:moveTo>
                              <a:lnTo>
                                <a:pt x="2901" y="0"/>
                              </a:lnTo>
                            </a:path>
                          </a:pathLst>
                        </a:custGeom>
                        <a:noFill/>
                        <a:ln w="9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4488" id="Freeform 3" o:spid="_x0000_s1026" style="position:absolute;margin-left:70.75pt;margin-top:14.45pt;width:145.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" path="m,l2901,e" filled="f" strokeweight=".25458mm">
                <v:path arrowok="t" o:connecttype="custom" o:connectlocs="0,0;1842135,0" o:connectangles="0,0"/>
                <w10:wrap type="topAndBottom" anchorx="page"/>
              </v:shape>
            </w:pict>
          </mc:Fallback>
        </mc:AlternateContent>
      </w:r>
    </w:p>
    <w:p w14:paraId="7C52C4CA" w14:textId="77777777" w:rsidR="00D246C0" w:rsidRDefault="00B7194A">
      <w:pPr>
        <w:pStyle w:val="BodyText"/>
        <w:spacing w:line="252" w:lineRule="auto"/>
        <w:ind w:left="125" w:right="2977"/>
      </w:pPr>
      <w:r>
        <w:rPr>
          <w:color w:val="1C1C21"/>
          <w:w w:val="105"/>
        </w:rPr>
        <w:t>Peggy B</w:t>
      </w:r>
      <w:r>
        <w:rPr>
          <w:color w:val="484849"/>
          <w:w w:val="105"/>
        </w:rPr>
        <w:t xml:space="preserve">. </w:t>
      </w:r>
      <w:r>
        <w:rPr>
          <w:color w:val="1C1C21"/>
          <w:w w:val="105"/>
        </w:rPr>
        <w:t>Sapp President &amp; CEO</w:t>
      </w:r>
    </w:p>
    <w:p w14:paraId="58F781AE" w14:textId="4209B9B0" w:rsidR="00D246C0" w:rsidRDefault="00B7194A" w:rsidP="00B7194A">
      <w:pPr>
        <w:pStyle w:val="BodyText"/>
        <w:rPr>
          <w:rFonts w:ascii="Times New Roman"/>
          <w:sz w:val="24"/>
        </w:rPr>
      </w:pPr>
      <w:r>
        <w:rPr>
          <w:w w:val="105"/>
        </w:rPr>
        <w:t xml:space="preserve">Informed Families/The Florida Family </w:t>
      </w:r>
      <w:r>
        <w:rPr>
          <w:color w:val="343436"/>
          <w:w w:val="105"/>
        </w:rPr>
        <w:t xml:space="preserve">Partnership, </w:t>
      </w:r>
      <w:r>
        <w:rPr>
          <w:w w:val="105"/>
        </w:rPr>
        <w:t>Inc</w:t>
      </w:r>
      <w:r>
        <w:rPr>
          <w:color w:val="484849"/>
          <w:w w:val="105"/>
        </w:rPr>
        <w:t xml:space="preserve">.  </w:t>
      </w:r>
      <w:proofErr w:type="gramStart"/>
      <w:r>
        <w:rPr>
          <w:w w:val="107"/>
          <w:position w:val="9"/>
        </w:rPr>
        <w:t>Date:</w:t>
      </w:r>
      <w:r>
        <w:rPr>
          <w:rFonts w:ascii="Times New Roman"/>
          <w:w w:val="325"/>
          <w:sz w:val="25"/>
        </w:rPr>
        <w:t>---------</w:t>
      </w:r>
      <w:proofErr w:type="gramEnd"/>
      <w:r>
        <w:rPr>
          <w:rFonts w:ascii="Times New Roman"/>
          <w:w w:val="325"/>
          <w:sz w:val="25"/>
        </w:rPr>
        <w:t xml:space="preserve">         </w:t>
      </w:r>
      <w:r w:rsidR="00440805">
        <w:rPr>
          <w:rFonts w:ascii="Times New Roman"/>
          <w:w w:val="325"/>
          <w:sz w:val="25"/>
        </w:rPr>
        <w:t xml:space="preserve"> </w:t>
      </w:r>
      <w:r>
        <w:rPr>
          <w:rFonts w:ascii="Times New Roman"/>
          <w:w w:val="325"/>
          <w:sz w:val="25"/>
        </w:rPr>
        <w:tab/>
      </w:r>
      <w:r>
        <w:rPr>
          <w:rFonts w:ascii="Times New Roman"/>
          <w:w w:val="325"/>
          <w:sz w:val="25"/>
        </w:rPr>
        <w:tab/>
        <w:t xml:space="preserve">                           </w:t>
      </w:r>
      <w:r>
        <w:br w:type="column"/>
      </w:r>
    </w:p>
    <w:p w14:paraId="2A36E7CC" w14:textId="77777777" w:rsidR="00D246C0" w:rsidRDefault="00D246C0">
      <w:pPr>
        <w:pStyle w:val="BodyText"/>
        <w:rPr>
          <w:rFonts w:ascii="Times New Roman"/>
          <w:sz w:val="24"/>
        </w:rPr>
      </w:pPr>
    </w:p>
    <w:p w14:paraId="1767530E" w14:textId="77777777" w:rsidR="00D246C0" w:rsidRDefault="00D246C0">
      <w:pPr>
        <w:pStyle w:val="BodyText"/>
        <w:rPr>
          <w:rFonts w:ascii="Times New Roman"/>
          <w:sz w:val="24"/>
        </w:rPr>
      </w:pPr>
    </w:p>
    <w:p w14:paraId="71EA00AC" w14:textId="0A05DB90" w:rsidR="00D246C0" w:rsidRDefault="00B7194A">
      <w:pPr>
        <w:pStyle w:val="BodyText"/>
        <w:spacing w:before="7"/>
        <w:rPr>
          <w:rFonts w:ascii="Times New Roman"/>
          <w:sz w:val="24"/>
        </w:rPr>
      </w:pPr>
      <w:r>
        <w:rPr>
          <w:rFonts w:ascii="Times New Roman"/>
          <w:sz w:val="24"/>
        </w:rPr>
        <w:t>________________________</w:t>
      </w:r>
    </w:p>
    <w:p w14:paraId="3928B65A" w14:textId="77777777" w:rsidR="00D246C0" w:rsidRPr="00440805" w:rsidRDefault="00B7194A">
      <w:pPr>
        <w:spacing w:line="218" w:lineRule="exact"/>
        <w:ind w:left="127"/>
        <w:rPr>
          <w:i/>
          <w:sz w:val="21"/>
          <w:highlight w:val="yellow"/>
        </w:rPr>
      </w:pPr>
      <w:r w:rsidRPr="00440805">
        <w:rPr>
          <w:i/>
          <w:color w:val="1C1C21"/>
          <w:w w:val="105"/>
          <w:sz w:val="21"/>
          <w:highlight w:val="yellow"/>
        </w:rPr>
        <w:t>Signature</w:t>
      </w:r>
    </w:p>
    <w:p w14:paraId="50566C03" w14:textId="0A256317" w:rsidR="00D246C0" w:rsidRPr="00440805" w:rsidRDefault="00440805" w:rsidP="00B7194A">
      <w:pPr>
        <w:rPr>
          <w:w w:val="95"/>
          <w:highlight w:val="yellow"/>
        </w:rPr>
      </w:pPr>
      <w:r w:rsidRPr="00440805">
        <w:rPr>
          <w:w w:val="95"/>
          <w:highlight w:val="yellow"/>
        </w:rPr>
        <w:t xml:space="preserve"> Name</w:t>
      </w:r>
    </w:p>
    <w:p w14:paraId="3EE43E26" w14:textId="7AF271EE" w:rsidR="00440805" w:rsidRDefault="00440805" w:rsidP="00B7194A">
      <w:pPr>
        <w:sectPr w:rsidR="00440805">
          <w:type w:val="continuous"/>
          <w:pgSz w:w="12240" w:h="15840"/>
          <w:pgMar w:top="1380" w:right="1340" w:bottom="280" w:left="1280" w:header="720" w:footer="720" w:gutter="0"/>
          <w:cols w:num="2" w:space="720" w:equalWidth="0">
            <w:col w:w="5485" w:space="296"/>
            <w:col w:w="3839"/>
          </w:cols>
        </w:sectPr>
      </w:pPr>
      <w:r w:rsidRPr="00440805">
        <w:rPr>
          <w:w w:val="95"/>
          <w:highlight w:val="yellow"/>
        </w:rPr>
        <w:t xml:space="preserve">  Date</w:t>
      </w:r>
    </w:p>
    <w:p w14:paraId="553103DB" w14:textId="77777777" w:rsidR="00D246C0" w:rsidRDefault="00D246C0">
      <w:pPr>
        <w:pStyle w:val="BodyText"/>
        <w:rPr>
          <w:i/>
          <w:sz w:val="20"/>
        </w:rPr>
      </w:pPr>
    </w:p>
    <w:p w14:paraId="546DD069" w14:textId="77777777" w:rsidR="00D246C0" w:rsidRDefault="00D246C0">
      <w:pPr>
        <w:pStyle w:val="BodyText"/>
        <w:rPr>
          <w:i/>
          <w:sz w:val="20"/>
        </w:rPr>
      </w:pPr>
    </w:p>
    <w:p w14:paraId="13E11C8C" w14:textId="77777777" w:rsidR="00D246C0" w:rsidRDefault="00D246C0">
      <w:pPr>
        <w:pStyle w:val="BodyText"/>
        <w:rPr>
          <w:i/>
          <w:sz w:val="20"/>
        </w:rPr>
      </w:pPr>
    </w:p>
    <w:p w14:paraId="3E10D684" w14:textId="77777777" w:rsidR="00D246C0" w:rsidRDefault="00D246C0">
      <w:pPr>
        <w:pStyle w:val="BodyText"/>
        <w:rPr>
          <w:i/>
          <w:sz w:val="20"/>
        </w:rPr>
      </w:pPr>
    </w:p>
    <w:p w14:paraId="27024D83" w14:textId="77777777" w:rsidR="00D246C0" w:rsidRDefault="00D246C0">
      <w:pPr>
        <w:pStyle w:val="BodyText"/>
        <w:spacing w:before="4"/>
        <w:rPr>
          <w:i/>
          <w:sz w:val="23"/>
        </w:rPr>
      </w:pPr>
    </w:p>
    <w:p w14:paraId="1E645FFA" w14:textId="77777777" w:rsidR="00D246C0" w:rsidRDefault="00B7194A">
      <w:pPr>
        <w:spacing w:before="1"/>
        <w:ind w:left="55"/>
        <w:jc w:val="center"/>
      </w:pPr>
      <w:r>
        <w:rPr>
          <w:color w:val="484849"/>
          <w:w w:val="101"/>
        </w:rPr>
        <w:t>2</w:t>
      </w:r>
    </w:p>
    <w:sectPr w:rsidR="00D246C0">
      <w:type w:val="continuous"/>
      <w:pgSz w:w="12240" w:h="15840"/>
      <w:pgMar w:top="138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E6394"/>
    <w:multiLevelType w:val="hybridMultilevel"/>
    <w:tmpl w:val="CD84D112"/>
    <w:lvl w:ilvl="0" w:tplc="36BAEE08">
      <w:start w:val="4"/>
      <w:numFmt w:val="upperRoman"/>
      <w:lvlText w:val="%1."/>
      <w:lvlJc w:val="left"/>
      <w:pPr>
        <w:ind w:left="834" w:hanging="721"/>
        <w:jc w:val="left"/>
      </w:pPr>
      <w:rPr>
        <w:rFonts w:hint="default"/>
        <w:b/>
        <w:bCs/>
        <w:spacing w:val="-1"/>
        <w:w w:val="107"/>
      </w:rPr>
    </w:lvl>
    <w:lvl w:ilvl="1" w:tplc="3D762538">
      <w:numFmt w:val="bullet"/>
      <w:lvlText w:val="•"/>
      <w:lvlJc w:val="left"/>
      <w:pPr>
        <w:ind w:left="1718" w:hanging="721"/>
      </w:pPr>
      <w:rPr>
        <w:rFonts w:hint="default"/>
      </w:rPr>
    </w:lvl>
    <w:lvl w:ilvl="2" w:tplc="2C96EA5C">
      <w:numFmt w:val="bullet"/>
      <w:lvlText w:val="•"/>
      <w:lvlJc w:val="left"/>
      <w:pPr>
        <w:ind w:left="2596" w:hanging="721"/>
      </w:pPr>
      <w:rPr>
        <w:rFonts w:hint="default"/>
      </w:rPr>
    </w:lvl>
    <w:lvl w:ilvl="3" w:tplc="821C0244">
      <w:numFmt w:val="bullet"/>
      <w:lvlText w:val="•"/>
      <w:lvlJc w:val="left"/>
      <w:pPr>
        <w:ind w:left="3474" w:hanging="721"/>
      </w:pPr>
      <w:rPr>
        <w:rFonts w:hint="default"/>
      </w:rPr>
    </w:lvl>
    <w:lvl w:ilvl="4" w:tplc="2DF6BA22">
      <w:numFmt w:val="bullet"/>
      <w:lvlText w:val="•"/>
      <w:lvlJc w:val="left"/>
      <w:pPr>
        <w:ind w:left="4352" w:hanging="721"/>
      </w:pPr>
      <w:rPr>
        <w:rFonts w:hint="default"/>
      </w:rPr>
    </w:lvl>
    <w:lvl w:ilvl="5" w:tplc="269EE7F6">
      <w:numFmt w:val="bullet"/>
      <w:lvlText w:val="•"/>
      <w:lvlJc w:val="left"/>
      <w:pPr>
        <w:ind w:left="5230" w:hanging="721"/>
      </w:pPr>
      <w:rPr>
        <w:rFonts w:hint="default"/>
      </w:rPr>
    </w:lvl>
    <w:lvl w:ilvl="6" w:tplc="445C1396">
      <w:numFmt w:val="bullet"/>
      <w:lvlText w:val="•"/>
      <w:lvlJc w:val="left"/>
      <w:pPr>
        <w:ind w:left="6108" w:hanging="721"/>
      </w:pPr>
      <w:rPr>
        <w:rFonts w:hint="default"/>
      </w:rPr>
    </w:lvl>
    <w:lvl w:ilvl="7" w:tplc="E052240C">
      <w:numFmt w:val="bullet"/>
      <w:lvlText w:val="•"/>
      <w:lvlJc w:val="left"/>
      <w:pPr>
        <w:ind w:left="6986" w:hanging="721"/>
      </w:pPr>
      <w:rPr>
        <w:rFonts w:hint="default"/>
      </w:rPr>
    </w:lvl>
    <w:lvl w:ilvl="8" w:tplc="231065D2">
      <w:numFmt w:val="bullet"/>
      <w:lvlText w:val="•"/>
      <w:lvlJc w:val="left"/>
      <w:pPr>
        <w:ind w:left="7864" w:hanging="721"/>
      </w:pPr>
      <w:rPr>
        <w:rFonts w:hint="default"/>
      </w:rPr>
    </w:lvl>
  </w:abstractNum>
  <w:abstractNum w:abstractNumId="1" w15:restartNumberingAfterBreak="0">
    <w:nsid w:val="5C131310"/>
    <w:multiLevelType w:val="hybridMultilevel"/>
    <w:tmpl w:val="1ECA7778"/>
    <w:lvl w:ilvl="0" w:tplc="968E3C8A">
      <w:start w:val="1"/>
      <w:numFmt w:val="upperRoman"/>
      <w:lvlText w:val="%1."/>
      <w:lvlJc w:val="left"/>
      <w:pPr>
        <w:ind w:left="849" w:hanging="718"/>
        <w:jc w:val="left"/>
      </w:pPr>
      <w:rPr>
        <w:rFonts w:ascii="Arial" w:eastAsia="Arial" w:hAnsi="Arial" w:cs="Arial" w:hint="default"/>
        <w:b/>
        <w:bCs/>
        <w:color w:val="1D1C21"/>
        <w:spacing w:val="-1"/>
        <w:w w:val="106"/>
        <w:sz w:val="22"/>
        <w:szCs w:val="22"/>
      </w:rPr>
    </w:lvl>
    <w:lvl w:ilvl="1" w:tplc="D834CD7E">
      <w:numFmt w:val="bullet"/>
      <w:lvlText w:val="•"/>
      <w:lvlJc w:val="left"/>
      <w:pPr>
        <w:ind w:left="1931" w:hanging="364"/>
      </w:pPr>
      <w:rPr>
        <w:rFonts w:ascii="Arial" w:eastAsia="Arial" w:hAnsi="Arial" w:cs="Arial" w:hint="default"/>
        <w:color w:val="1D1C21"/>
        <w:w w:val="104"/>
        <w:sz w:val="21"/>
        <w:szCs w:val="21"/>
      </w:rPr>
    </w:lvl>
    <w:lvl w:ilvl="2" w:tplc="057A629A">
      <w:numFmt w:val="bullet"/>
      <w:lvlText w:val="o"/>
      <w:lvlJc w:val="left"/>
      <w:pPr>
        <w:ind w:left="2285" w:hanging="354"/>
      </w:pPr>
      <w:rPr>
        <w:rFonts w:ascii="Arial" w:eastAsia="Arial" w:hAnsi="Arial" w:cs="Arial" w:hint="default"/>
        <w:color w:val="363638"/>
        <w:w w:val="104"/>
        <w:sz w:val="21"/>
        <w:szCs w:val="21"/>
      </w:rPr>
    </w:lvl>
    <w:lvl w:ilvl="3" w:tplc="40345B8E">
      <w:numFmt w:val="bullet"/>
      <w:lvlText w:val="•"/>
      <w:lvlJc w:val="left"/>
      <w:pPr>
        <w:ind w:left="3197" w:hanging="354"/>
      </w:pPr>
      <w:rPr>
        <w:rFonts w:hint="default"/>
      </w:rPr>
    </w:lvl>
    <w:lvl w:ilvl="4" w:tplc="B4268C6C">
      <w:numFmt w:val="bullet"/>
      <w:lvlText w:val="•"/>
      <w:lvlJc w:val="left"/>
      <w:pPr>
        <w:ind w:left="4115" w:hanging="354"/>
      </w:pPr>
      <w:rPr>
        <w:rFonts w:hint="default"/>
      </w:rPr>
    </w:lvl>
    <w:lvl w:ilvl="5" w:tplc="A3D8353E">
      <w:numFmt w:val="bullet"/>
      <w:lvlText w:val="•"/>
      <w:lvlJc w:val="left"/>
      <w:pPr>
        <w:ind w:left="5032" w:hanging="354"/>
      </w:pPr>
      <w:rPr>
        <w:rFonts w:hint="default"/>
      </w:rPr>
    </w:lvl>
    <w:lvl w:ilvl="6" w:tplc="1114B010">
      <w:numFmt w:val="bullet"/>
      <w:lvlText w:val="•"/>
      <w:lvlJc w:val="left"/>
      <w:pPr>
        <w:ind w:left="5950" w:hanging="354"/>
      </w:pPr>
      <w:rPr>
        <w:rFonts w:hint="default"/>
      </w:rPr>
    </w:lvl>
    <w:lvl w:ilvl="7" w:tplc="E1A63FA2">
      <w:numFmt w:val="bullet"/>
      <w:lvlText w:val="•"/>
      <w:lvlJc w:val="left"/>
      <w:pPr>
        <w:ind w:left="6867" w:hanging="354"/>
      </w:pPr>
      <w:rPr>
        <w:rFonts w:hint="default"/>
      </w:rPr>
    </w:lvl>
    <w:lvl w:ilvl="8" w:tplc="84D2F484">
      <w:numFmt w:val="bullet"/>
      <w:lvlText w:val="•"/>
      <w:lvlJc w:val="left"/>
      <w:pPr>
        <w:ind w:left="7785" w:hanging="354"/>
      </w:pPr>
      <w:rPr>
        <w:rFonts w:hint="default"/>
      </w:rPr>
    </w:lvl>
  </w:abstractNum>
  <w:num w:numId="1" w16cid:durableId="841314495">
    <w:abstractNumId w:val="0"/>
  </w:num>
  <w:num w:numId="2" w16cid:durableId="165710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C0"/>
    <w:rsid w:val="00064710"/>
    <w:rsid w:val="0018147A"/>
    <w:rsid w:val="00197D72"/>
    <w:rsid w:val="002C3549"/>
    <w:rsid w:val="003A2810"/>
    <w:rsid w:val="00440805"/>
    <w:rsid w:val="009A1BAF"/>
    <w:rsid w:val="00B7194A"/>
    <w:rsid w:val="00BC61B9"/>
    <w:rsid w:val="00CC6A65"/>
    <w:rsid w:val="00D246C0"/>
    <w:rsid w:val="00EC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8B47"/>
  <w15:docId w15:val="{C35278A4-A548-4876-A504-3B5BA1CF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1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48"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Stilwell</dc:creator>
  <cp:lastModifiedBy>Christine Stilwell</cp:lastModifiedBy>
  <cp:revision>3</cp:revision>
  <dcterms:created xsi:type="dcterms:W3CDTF">2024-08-20T16:54:00Z</dcterms:created>
  <dcterms:modified xsi:type="dcterms:W3CDTF">2024-08-20T16:57:00Z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LastSaved">
    <vt:filetime>2020-09-29T00:00:00Z</vt:filetime>
  </property>
</Properties>
</file>